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70E54">
      <w:pPr>
        <w:ind w:right="0" w:firstLine="883"/>
        <w:jc w:val="both"/>
        <w:rPr>
          <w:b/>
          <w:bCs/>
          <w:sz w:val="44"/>
          <w:szCs w:val="44"/>
          <w:lang w:val="en-US" w:eastAsia="zh-CN"/>
        </w:rPr>
      </w:pPr>
      <w:r>
        <w:rPr>
          <w:b/>
          <w:bCs/>
          <w:sz w:val="44"/>
          <w:szCs w:val="44"/>
          <w:lang w:val="en-US" w:eastAsia="zh-CN"/>
        </w:rPr>
        <w:t>本溪市市场监督管理局关于注销《药品经营许可证》的公告</w:t>
      </w:r>
    </w:p>
    <w:p w14:paraId="07790E5D">
      <w:pPr>
        <w:ind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13984AE7">
      <w:pPr>
        <w:ind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按照《药品经营和使用质量监督管理办法》第二十七条第一项的规定，依据企业申请，</w:t>
      </w: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eastAsia="zh-CN"/>
        </w:rPr>
        <w:t>我</w:t>
      </w: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</w:rPr>
        <w:t>局</w:t>
      </w: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现依法</w:t>
      </w: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</w:rPr>
        <w:t>注销以下企业的《药品经营许可证》：</w:t>
      </w:r>
    </w:p>
    <w:p w14:paraId="01D8CE10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本溪城镇医药连锁有限责任公司铅矿店（许可证编号：辽CB024200079）</w:t>
      </w:r>
    </w:p>
    <w:p w14:paraId="26372203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本溪城镇医药连锁有限责任公司八里甸子店（许可证编号：辽CB024200279）</w:t>
      </w:r>
    </w:p>
    <w:p w14:paraId="539404A4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本溪城镇医药连锁有限责任公司华来店（许可证编号：辽CB024200085）</w:t>
      </w:r>
    </w:p>
    <w:p w14:paraId="60929C31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本溪城镇医药连锁有限责任公司普乐堡店（许可证编号：辽CB024200086）</w:t>
      </w:r>
    </w:p>
    <w:p w14:paraId="41AF3816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本溪城镇医药连锁有限责任公司凤凰城店（许可证编号：辽CB024200049（补））</w:t>
      </w:r>
    </w:p>
    <w:p w14:paraId="722ACC38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本溪环球大药房（许可证编号：辽DA024200140）</w:t>
      </w:r>
    </w:p>
    <w:p w14:paraId="0B76FEFB">
      <w:pPr>
        <w:numPr>
          <w:ilvl w:val="0"/>
          <w:numId w:val="0"/>
        </w:numPr>
        <w:ind w:left="0" w:firstLine="640" w:firstLineChars="200"/>
        <w:rPr>
          <w:rFonts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特此公告</w:t>
      </w:r>
    </w:p>
    <w:p w14:paraId="6DAF2DD7">
      <w:pPr>
        <w:ind w:right="0" w:firstLine="8960"/>
        <w:rPr>
          <w:rFonts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仿宋" w:hAnsi="仿宋" w:eastAsia="仿宋" w:cs="仿宋"/>
          <w:sz w:val="32"/>
          <w:szCs w:val="32"/>
          <w:lang w:val="en-US" w:eastAsia="zh-CN"/>
        </w:rPr>
        <w:t>本溪市市场监督管理局</w:t>
      </w:r>
    </w:p>
    <w:p w14:paraId="1F860EF5">
      <w:pPr>
        <w:ind w:right="0" w:firstLine="9280"/>
      </w:pPr>
      <w:r>
        <w:rPr>
          <w:rFonts w:ascii="仿宋" w:hAnsi="仿宋" w:eastAsia="仿宋" w:cs="仿宋"/>
          <w:sz w:val="32"/>
          <w:szCs w:val="32"/>
          <w:lang w:val="en-US" w:eastAsia="zh-CN"/>
        </w:rPr>
        <w:t>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shd w:val="clear" w:fill="auto"/>
          <w:lang w:val="en-US" w:eastAsia="zh-CN"/>
        </w:rPr>
        <w:t>18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6838" w:h="11906" w:orient="landscape"/>
      <w:pgMar w:top="1800" w:right="1440" w:bottom="1800" w:left="144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autoHyphenation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hYWJhMDdkNzZjOWE3ZDUzMThkOGU1NWM5ZjBjOWUifQ=="/>
  </w:docVars>
  <w:rsids>
    <w:rsidRoot w:val="00000000"/>
    <w:rsid w:val="102C000B"/>
    <w:rsid w:val="138F77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List"/>
    <w:basedOn w:val="3"/>
    <w:uiPriority w:val="0"/>
    <w:rPr>
      <w:rFonts w:cs="Noto Sans Devanagari"/>
    </w:rPr>
  </w:style>
  <w:style w:type="paragraph" w:customStyle="1" w:styleId="7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character" w:customStyle="1" w:styleId="8">
    <w:name w:val="默认段落字体1"/>
    <w:qFormat/>
    <w:uiPriority w:val="0"/>
  </w:style>
  <w:style w:type="paragraph" w:styleId="9">
    <w:name w:val="List Paragraph"/>
    <w:basedOn w:val="1"/>
    <w:qFormat/>
    <w:uiPriority w:val="0"/>
    <w:pPr>
      <w:ind w:left="0" w:right="0" w:firstLine="420"/>
    </w:pPr>
  </w:style>
  <w:style w:type="paragraph" w:customStyle="1" w:styleId="10">
    <w:name w:val="Index"/>
    <w:basedOn w:val="1"/>
    <w:qFormat/>
    <w:uiPriority w:val="0"/>
    <w:pPr>
      <w:suppressLineNumbers/>
    </w:pPr>
    <w:rPr>
      <w:rFonts w:cs="Noto Sans Devanaga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266</Words>
  <Characters>330</Characters>
  <TotalTime>151</TotalTime>
  <ScaleCrop>false</ScaleCrop>
  <LinksUpToDate>false</LinksUpToDate>
  <CharactersWithSpaces>334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2026-09-18T11:01:00Z</dcterms:created>
  <dc:creator>fda</dc:creator>
  <cp:lastModifiedBy>张潇尹</cp:lastModifiedBy>
  <dcterms:modified xsi:type="dcterms:W3CDTF">2026-09-18T05:42:07Z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eyJoZGlkIjoiM2E5MjA1OTIzNDhiYjJkOTk4ZThkNzQ5MDEyOGJiMzQiLCJ1c2VySWQiOiIxMTIxOTc3MzQxIn0=</vt:lpwstr>
  </property>
  <property fmtid="{D5CDD505-2E9C-101B-9397-08002B2CF9AE}" pid="3" name="KSOProductBuildVer">
    <vt:lpwstr>2052-12.1.0.28505</vt:lpwstr>
  </property>
  <property fmtid="{D5CDD505-2E9C-101B-9397-08002B2CF9AE}" pid="4" name="ICV">
    <vt:lpwstr>BFF1E3CC102D49A2BEE770886B8DB3EE_12</vt:lpwstr>
  </property>
</Properties>
</file>