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4F42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eastAsia" w:ascii="仿宋" w:hAnsi="仿宋" w:eastAsia="仿宋"/>
          <w:color w:val="auto"/>
          <w:sz w:val="52"/>
          <w:szCs w:val="52"/>
        </w:rPr>
      </w:pPr>
    </w:p>
    <w:p w14:paraId="6C31E3E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仿宋" w:hAnsi="仿宋" w:eastAsia="仿宋"/>
          <w:color w:val="auto"/>
          <w:sz w:val="52"/>
          <w:szCs w:val="52"/>
        </w:rPr>
      </w:pPr>
      <w:r>
        <w:rPr>
          <w:rFonts w:hint="eastAsia" w:ascii="仿宋" w:hAnsi="仿宋" w:eastAsia="仿宋"/>
          <w:color w:val="auto"/>
          <w:sz w:val="52"/>
          <w:szCs w:val="52"/>
        </w:rPr>
        <w:t>20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52"/>
          <w:szCs w:val="52"/>
        </w:rPr>
        <w:t>年药品经营许可(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变更</w:t>
      </w:r>
      <w:r>
        <w:rPr>
          <w:rFonts w:hint="eastAsia" w:ascii="仿宋" w:hAnsi="仿宋" w:eastAsia="仿宋"/>
          <w:color w:val="auto"/>
          <w:sz w:val="52"/>
          <w:szCs w:val="52"/>
        </w:rPr>
        <w:t>)公告</w:t>
      </w:r>
    </w:p>
    <w:p w14:paraId="0CDF0260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/>
        <w:rPr>
          <w:rFonts w:hint="eastAsia" w:ascii="仿宋" w:hAnsi="仿宋" w:eastAsia="仿宋"/>
          <w:color w:val="auto"/>
          <w:sz w:val="32"/>
          <w:szCs w:val="32"/>
        </w:rPr>
      </w:pPr>
    </w:p>
    <w:p w14:paraId="1C95BD28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依据《中华人民共和国行政许可法》有关行政许可的规定和《中华人民共和国药品管理法》、《中华人民共和国药品管理法实施条例》、《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药品经营和使用质量监督管理办法</w:t>
      </w:r>
      <w:r>
        <w:rPr>
          <w:rFonts w:hint="eastAsia" w:ascii="仿宋" w:hAnsi="仿宋" w:eastAsia="仿宋"/>
          <w:color w:val="auto"/>
          <w:sz w:val="32"/>
          <w:szCs w:val="32"/>
        </w:rPr>
        <w:t>》、《药品经营质量管理规范》等法律、法规、规章有关的规定，本溪市市场监督管理局决定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变更辽宁天士力大药房连锁有限公司本溪佳兆业分店等4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家</w:t>
      </w:r>
      <w:r>
        <w:rPr>
          <w:rFonts w:hint="eastAsia" w:ascii="仿宋" w:hAnsi="仿宋" w:eastAsia="仿宋"/>
          <w:color w:val="auto"/>
          <w:sz w:val="32"/>
          <w:szCs w:val="32"/>
        </w:rPr>
        <w:t>药品经营企业的《药品经营许可证》。</w:t>
      </w:r>
    </w:p>
    <w:p w14:paraId="7F6CC867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特此公告。</w:t>
      </w:r>
    </w:p>
    <w:p w14:paraId="0E49D5C7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                                            </w:t>
      </w:r>
    </w:p>
    <w:p w14:paraId="212ACB30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jc w:val="center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                                    </w:t>
      </w:r>
      <w:r>
        <w:rPr>
          <w:rFonts w:hint="eastAsia" w:ascii="仿宋" w:hAnsi="仿宋" w:eastAsia="仿宋"/>
          <w:color w:val="auto"/>
          <w:sz w:val="32"/>
          <w:szCs w:val="32"/>
        </w:rPr>
        <w:t>本溪市市场监督管理局</w:t>
      </w:r>
    </w:p>
    <w:p w14:paraId="202A7E8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 w14:paraId="7615AF96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          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</w:p>
    <w:p w14:paraId="4B337A11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 w14:paraId="49CD438D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 w14:paraId="0C0A4D1E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tbl>
      <w:tblPr>
        <w:tblStyle w:val="3"/>
        <w:tblpPr w:leftFromText="180" w:rightFromText="180" w:vertAnchor="text" w:horzAnchor="page" w:tblpX="1090" w:tblpY="318"/>
        <w:tblW w:w="15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925"/>
        <w:gridCol w:w="1300"/>
        <w:gridCol w:w="1487"/>
        <w:gridCol w:w="2575"/>
        <w:gridCol w:w="2775"/>
        <w:gridCol w:w="3000"/>
        <w:gridCol w:w="1375"/>
      </w:tblGrid>
      <w:tr w14:paraId="2268A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6AFEC7B1">
            <w:pPr>
              <w:wordWrap/>
              <w:adjustRightInd/>
              <w:snapToGrid/>
              <w:spacing w:line="360" w:lineRule="auto"/>
              <w:ind w:left="0" w:leftChars="0" w:right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CC70861">
            <w:pPr>
              <w:widowControl/>
              <w:wordWrap/>
              <w:adjustRightInd/>
              <w:snapToGrid/>
              <w:spacing w:line="360" w:lineRule="auto"/>
              <w:ind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FECB1CC">
            <w:pPr>
              <w:widowControl/>
              <w:wordWrap/>
              <w:adjustRightInd/>
              <w:snapToGrid/>
              <w:spacing w:line="360" w:lineRule="auto"/>
              <w:ind w:right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873CF73">
            <w:pPr>
              <w:wordWrap/>
              <w:adjustRightInd/>
              <w:snapToGrid/>
              <w:spacing w:line="360" w:lineRule="auto"/>
              <w:ind w:right="0" w:firstLine="240" w:firstLineChars="100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0F359F5">
            <w:pPr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52981603"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9BF35F5"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485F9D63">
            <w:pPr>
              <w:wordWrap/>
              <w:adjustRightInd/>
              <w:snapToGrid/>
              <w:spacing w:line="360" w:lineRule="auto"/>
              <w:ind w:left="0" w:leftChars="0" w:right="0" w:firstLine="240" w:firstLineChars="1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 w14:paraId="25012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5EFA64D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0B7B79D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91210504MA0TP5FA0L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812B17B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辽CB024200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355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2EABBF1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1C0E1F0D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辽宁天士力大药房连锁有限公司本溪佳兆业分店</w:t>
            </w:r>
          </w:p>
        </w:tc>
        <w:tc>
          <w:tcPr>
            <w:tcW w:w="2775" w:type="dxa"/>
            <w:shd w:val="clear" w:color="auto" w:fill="auto"/>
            <w:vAlign w:val="top"/>
          </w:tcPr>
          <w:p w14:paraId="1B7655B3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4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本溪市明山区龙威路1-9栋1层9门、10门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25A17972">
            <w:pPr>
              <w:spacing w:before="25" w:after="0" w:line="228" w:lineRule="auto"/>
              <w:ind w:right="146" w:rightChars="0"/>
              <w:rPr>
                <w:rFonts w:hint="default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现质量负责人：冷艳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31B2BED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2024.11.7</w:t>
            </w:r>
          </w:p>
        </w:tc>
      </w:tr>
      <w:tr w14:paraId="67F29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0A0E982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455A1CC">
            <w:pPr>
              <w:jc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91210500MA0Y2EBY51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01C8972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辽CB024200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021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982424F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FD8A52C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国药控股国大药房沈阳连锁有限公司本溪技校店</w:t>
            </w:r>
          </w:p>
        </w:tc>
        <w:tc>
          <w:tcPr>
            <w:tcW w:w="2775" w:type="dxa"/>
            <w:shd w:val="clear" w:color="auto" w:fill="auto"/>
            <w:vAlign w:val="top"/>
          </w:tcPr>
          <w:p w14:paraId="092FC260"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本溪市明山区唐家路59栋1层1门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18F25DA9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现质量负责人：张东伟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2221BD9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2024.11.7</w:t>
            </w:r>
          </w:p>
        </w:tc>
      </w:tr>
      <w:tr w14:paraId="52A1F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5A4184B1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right="0" w:rightChars="0" w:firstLine="400" w:firstLineChars="200"/>
              <w:jc w:val="both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757F9B1">
            <w:pPr>
              <w:jc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91210500319023327Q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5404A4D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辽CB024200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150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FBC583E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D894C47">
            <w:pPr>
              <w:jc w:val="center"/>
              <w:rPr>
                <w:rFonts w:hint="eastAsia" w:ascii="宋体" w:hAnsi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国药控股国大药房沈阳连锁有限公司本溪八千坪店</w:t>
            </w:r>
          </w:p>
        </w:tc>
        <w:tc>
          <w:tcPr>
            <w:tcW w:w="2775" w:type="dxa"/>
            <w:shd w:val="clear" w:color="auto" w:fill="auto"/>
            <w:vAlign w:val="top"/>
          </w:tcPr>
          <w:p w14:paraId="7F84AB47"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4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本溪市平山区北光路56栋1层2号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6E6F840E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现质量负责人：王丽欣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3C7127EC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2024.11.7</w:t>
            </w:r>
          </w:p>
        </w:tc>
      </w:tr>
      <w:tr w14:paraId="75778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4289AC20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right="0" w:rightChars="0" w:firstLine="400" w:firstLineChars="200"/>
              <w:jc w:val="both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1D6EE4C4">
            <w:pPr>
              <w:jc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91210522MA10L9J92M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32FD8DB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辽DA024200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071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198C179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变更主要负责人、变更质量负责人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59312D08"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桓仁名都百姓大药房</w:t>
            </w:r>
          </w:p>
        </w:tc>
        <w:tc>
          <w:tcPr>
            <w:tcW w:w="2775" w:type="dxa"/>
            <w:shd w:val="clear" w:color="auto" w:fill="auto"/>
            <w:vAlign w:val="top"/>
          </w:tcPr>
          <w:p w14:paraId="63B8AD58"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辽宁省本溪市桓仁满族自治县桓仁镇向阳街29组3幢0单元1号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5FB6D165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现主要负责人：金梅</w:t>
            </w:r>
          </w:p>
          <w:p w14:paraId="540A5C56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现质量负责人：金梅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58934B74"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2024.11.7</w:t>
            </w:r>
          </w:p>
        </w:tc>
      </w:tr>
    </w:tbl>
    <w:p w14:paraId="755153E2">
      <w:pPr>
        <w:wordWrap/>
        <w:adjustRightInd/>
        <w:snapToGrid/>
        <w:spacing w:line="360" w:lineRule="auto"/>
        <w:ind w:right="0"/>
        <w:jc w:val="left"/>
        <w:outlineLvl w:val="9"/>
        <w:rPr>
          <w:rFonts w:hint="eastAsia" w:eastAsia="宋体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NGFkYjA0NWVhM2Y0MDE4N2QyMjhhZmFmMDRkNWYifQ=="/>
  </w:docVars>
  <w:rsids>
    <w:rsidRoot w:val="3E414036"/>
    <w:rsid w:val="004E3483"/>
    <w:rsid w:val="008C4A31"/>
    <w:rsid w:val="009A0243"/>
    <w:rsid w:val="01141BBD"/>
    <w:rsid w:val="015A36CE"/>
    <w:rsid w:val="016A41E2"/>
    <w:rsid w:val="01873A23"/>
    <w:rsid w:val="01CD7C5D"/>
    <w:rsid w:val="027D3E10"/>
    <w:rsid w:val="02977E57"/>
    <w:rsid w:val="03004097"/>
    <w:rsid w:val="032257E4"/>
    <w:rsid w:val="03594EEF"/>
    <w:rsid w:val="03786D9F"/>
    <w:rsid w:val="03AF466E"/>
    <w:rsid w:val="03B52520"/>
    <w:rsid w:val="03E92544"/>
    <w:rsid w:val="04323B67"/>
    <w:rsid w:val="0481150A"/>
    <w:rsid w:val="04C008BD"/>
    <w:rsid w:val="04F27E06"/>
    <w:rsid w:val="053351A4"/>
    <w:rsid w:val="053F09E9"/>
    <w:rsid w:val="066C06A3"/>
    <w:rsid w:val="069D20FD"/>
    <w:rsid w:val="071B2756"/>
    <w:rsid w:val="07532196"/>
    <w:rsid w:val="07D6090E"/>
    <w:rsid w:val="0826658E"/>
    <w:rsid w:val="084842CB"/>
    <w:rsid w:val="08962DA7"/>
    <w:rsid w:val="08C86F9D"/>
    <w:rsid w:val="08D96D75"/>
    <w:rsid w:val="08E535CA"/>
    <w:rsid w:val="095E309F"/>
    <w:rsid w:val="098E3264"/>
    <w:rsid w:val="098F1CFF"/>
    <w:rsid w:val="09D91C76"/>
    <w:rsid w:val="0A2946DB"/>
    <w:rsid w:val="0A410C01"/>
    <w:rsid w:val="0A4C0463"/>
    <w:rsid w:val="0ADA341F"/>
    <w:rsid w:val="0AF92205"/>
    <w:rsid w:val="0B253389"/>
    <w:rsid w:val="0B8A75DF"/>
    <w:rsid w:val="0C210E08"/>
    <w:rsid w:val="0C367A2F"/>
    <w:rsid w:val="0C3A24DD"/>
    <w:rsid w:val="0C835308"/>
    <w:rsid w:val="0C8F7965"/>
    <w:rsid w:val="0C941482"/>
    <w:rsid w:val="0CC673F2"/>
    <w:rsid w:val="0CEA0152"/>
    <w:rsid w:val="0D3B7780"/>
    <w:rsid w:val="0D8F65BF"/>
    <w:rsid w:val="0DAA0B4A"/>
    <w:rsid w:val="0E044BB9"/>
    <w:rsid w:val="0E2C157C"/>
    <w:rsid w:val="0E857C2D"/>
    <w:rsid w:val="0EA36D14"/>
    <w:rsid w:val="0FA754D3"/>
    <w:rsid w:val="0FE43FDF"/>
    <w:rsid w:val="110E6E42"/>
    <w:rsid w:val="110F502B"/>
    <w:rsid w:val="11553F80"/>
    <w:rsid w:val="11B337A0"/>
    <w:rsid w:val="11BD3955"/>
    <w:rsid w:val="125F609D"/>
    <w:rsid w:val="12CD6CEF"/>
    <w:rsid w:val="12ED0387"/>
    <w:rsid w:val="13156422"/>
    <w:rsid w:val="136E2387"/>
    <w:rsid w:val="139D6B02"/>
    <w:rsid w:val="13B5715F"/>
    <w:rsid w:val="13FA41EA"/>
    <w:rsid w:val="145853B5"/>
    <w:rsid w:val="14C8347B"/>
    <w:rsid w:val="14DB6C8D"/>
    <w:rsid w:val="14E672D9"/>
    <w:rsid w:val="150A2A49"/>
    <w:rsid w:val="15187F39"/>
    <w:rsid w:val="15291A4A"/>
    <w:rsid w:val="15C663F2"/>
    <w:rsid w:val="15C75239"/>
    <w:rsid w:val="15D0168C"/>
    <w:rsid w:val="16944C2C"/>
    <w:rsid w:val="169A7B7E"/>
    <w:rsid w:val="16AA2A4F"/>
    <w:rsid w:val="17343565"/>
    <w:rsid w:val="174B437F"/>
    <w:rsid w:val="175D65B5"/>
    <w:rsid w:val="17757C3C"/>
    <w:rsid w:val="177B42B8"/>
    <w:rsid w:val="17870BEC"/>
    <w:rsid w:val="18CD0F63"/>
    <w:rsid w:val="191958A1"/>
    <w:rsid w:val="192E437E"/>
    <w:rsid w:val="19425325"/>
    <w:rsid w:val="19533BC5"/>
    <w:rsid w:val="19546CA1"/>
    <w:rsid w:val="199F1C31"/>
    <w:rsid w:val="19A77A1B"/>
    <w:rsid w:val="19BB2A7C"/>
    <w:rsid w:val="19D632A2"/>
    <w:rsid w:val="1A2064CF"/>
    <w:rsid w:val="1A5A16D7"/>
    <w:rsid w:val="1AA06A7F"/>
    <w:rsid w:val="1ABA62AA"/>
    <w:rsid w:val="1AC27A2C"/>
    <w:rsid w:val="1CD21618"/>
    <w:rsid w:val="1CE01210"/>
    <w:rsid w:val="1CFA3805"/>
    <w:rsid w:val="1D1207F7"/>
    <w:rsid w:val="1D477E44"/>
    <w:rsid w:val="1D4F197D"/>
    <w:rsid w:val="1DC64655"/>
    <w:rsid w:val="1E465BDC"/>
    <w:rsid w:val="1E4E07D1"/>
    <w:rsid w:val="1EA81505"/>
    <w:rsid w:val="1ED66F01"/>
    <w:rsid w:val="1EE26042"/>
    <w:rsid w:val="1EE6655A"/>
    <w:rsid w:val="1EEB05A2"/>
    <w:rsid w:val="1F1B03F8"/>
    <w:rsid w:val="1F582ED5"/>
    <w:rsid w:val="1FCF25C5"/>
    <w:rsid w:val="202D5948"/>
    <w:rsid w:val="20681C61"/>
    <w:rsid w:val="20A27F9B"/>
    <w:rsid w:val="20B7004F"/>
    <w:rsid w:val="20EF0368"/>
    <w:rsid w:val="211E38B3"/>
    <w:rsid w:val="21595852"/>
    <w:rsid w:val="215C6750"/>
    <w:rsid w:val="21CD1B39"/>
    <w:rsid w:val="226F19B4"/>
    <w:rsid w:val="23CC4CE6"/>
    <w:rsid w:val="240253F3"/>
    <w:rsid w:val="241B2F83"/>
    <w:rsid w:val="24864D58"/>
    <w:rsid w:val="249A6DD0"/>
    <w:rsid w:val="252C02CC"/>
    <w:rsid w:val="25853B30"/>
    <w:rsid w:val="26A70252"/>
    <w:rsid w:val="26AB535A"/>
    <w:rsid w:val="26AC749A"/>
    <w:rsid w:val="26F4124B"/>
    <w:rsid w:val="271E65DC"/>
    <w:rsid w:val="27AF0BF6"/>
    <w:rsid w:val="27B219BA"/>
    <w:rsid w:val="28071FB9"/>
    <w:rsid w:val="280F5AF3"/>
    <w:rsid w:val="284D40BD"/>
    <w:rsid w:val="286D32FE"/>
    <w:rsid w:val="28775608"/>
    <w:rsid w:val="28FB69A1"/>
    <w:rsid w:val="29022EC6"/>
    <w:rsid w:val="29551EC8"/>
    <w:rsid w:val="2A0F68C1"/>
    <w:rsid w:val="2A206F1A"/>
    <w:rsid w:val="2A2942D0"/>
    <w:rsid w:val="2A8F364C"/>
    <w:rsid w:val="2AA212FE"/>
    <w:rsid w:val="2AD00D4B"/>
    <w:rsid w:val="2ADF19E2"/>
    <w:rsid w:val="2B395FF7"/>
    <w:rsid w:val="2B3C6E53"/>
    <w:rsid w:val="2B865E10"/>
    <w:rsid w:val="2B9F4FAF"/>
    <w:rsid w:val="2BED0D10"/>
    <w:rsid w:val="2C093188"/>
    <w:rsid w:val="2C0C63D3"/>
    <w:rsid w:val="2C0F2424"/>
    <w:rsid w:val="2C10738F"/>
    <w:rsid w:val="2C112689"/>
    <w:rsid w:val="2C515AA5"/>
    <w:rsid w:val="2C8D0429"/>
    <w:rsid w:val="2CBE55BE"/>
    <w:rsid w:val="2CE61358"/>
    <w:rsid w:val="2CF0667B"/>
    <w:rsid w:val="2CF85D6C"/>
    <w:rsid w:val="2D1B2754"/>
    <w:rsid w:val="2D2605C0"/>
    <w:rsid w:val="2D834881"/>
    <w:rsid w:val="2DD3120B"/>
    <w:rsid w:val="2DD77CAC"/>
    <w:rsid w:val="2DDB4DFC"/>
    <w:rsid w:val="2DEC4CEF"/>
    <w:rsid w:val="2E0D196B"/>
    <w:rsid w:val="2E5D4216"/>
    <w:rsid w:val="2E93421D"/>
    <w:rsid w:val="2F3C26FA"/>
    <w:rsid w:val="2F8D2917"/>
    <w:rsid w:val="2F972DDE"/>
    <w:rsid w:val="306C59E5"/>
    <w:rsid w:val="310A4B1B"/>
    <w:rsid w:val="31191AA6"/>
    <w:rsid w:val="32FE4EA5"/>
    <w:rsid w:val="33004037"/>
    <w:rsid w:val="33DF4DC5"/>
    <w:rsid w:val="34E5424E"/>
    <w:rsid w:val="34FB4396"/>
    <w:rsid w:val="352611FF"/>
    <w:rsid w:val="355C1E74"/>
    <w:rsid w:val="35722238"/>
    <w:rsid w:val="35812D1B"/>
    <w:rsid w:val="366C6553"/>
    <w:rsid w:val="37181CBD"/>
    <w:rsid w:val="371A32B2"/>
    <w:rsid w:val="388232F7"/>
    <w:rsid w:val="388C710D"/>
    <w:rsid w:val="38AA1E7E"/>
    <w:rsid w:val="38CC198C"/>
    <w:rsid w:val="38F013D1"/>
    <w:rsid w:val="391C146C"/>
    <w:rsid w:val="392718DD"/>
    <w:rsid w:val="39577243"/>
    <w:rsid w:val="395D50DF"/>
    <w:rsid w:val="39EE7897"/>
    <w:rsid w:val="3A40479E"/>
    <w:rsid w:val="3AFA08A1"/>
    <w:rsid w:val="3B2B21F9"/>
    <w:rsid w:val="3B806DDA"/>
    <w:rsid w:val="3BB92FCA"/>
    <w:rsid w:val="3BBD479A"/>
    <w:rsid w:val="3C2B17F0"/>
    <w:rsid w:val="3D511EA1"/>
    <w:rsid w:val="3D7F1418"/>
    <w:rsid w:val="3DA83401"/>
    <w:rsid w:val="3DBD7BD2"/>
    <w:rsid w:val="3DC32F95"/>
    <w:rsid w:val="3E3B4D80"/>
    <w:rsid w:val="3E414036"/>
    <w:rsid w:val="3E47135B"/>
    <w:rsid w:val="3E4915E0"/>
    <w:rsid w:val="3E6E53C4"/>
    <w:rsid w:val="3F35563C"/>
    <w:rsid w:val="3F786AB4"/>
    <w:rsid w:val="3FB66250"/>
    <w:rsid w:val="3FCF0074"/>
    <w:rsid w:val="40251BA9"/>
    <w:rsid w:val="40485EE1"/>
    <w:rsid w:val="40AA3734"/>
    <w:rsid w:val="415253B6"/>
    <w:rsid w:val="41602E6C"/>
    <w:rsid w:val="418E2292"/>
    <w:rsid w:val="41F805DD"/>
    <w:rsid w:val="42AB273D"/>
    <w:rsid w:val="42E538E5"/>
    <w:rsid w:val="42EE3528"/>
    <w:rsid w:val="42F03976"/>
    <w:rsid w:val="43277535"/>
    <w:rsid w:val="441F5449"/>
    <w:rsid w:val="44BF78E1"/>
    <w:rsid w:val="44C55B08"/>
    <w:rsid w:val="45C61842"/>
    <w:rsid w:val="45FE45CD"/>
    <w:rsid w:val="46BE34E7"/>
    <w:rsid w:val="477E6A3A"/>
    <w:rsid w:val="47B465FE"/>
    <w:rsid w:val="47F802AA"/>
    <w:rsid w:val="487E2055"/>
    <w:rsid w:val="48940A9B"/>
    <w:rsid w:val="48AD3601"/>
    <w:rsid w:val="48DD3454"/>
    <w:rsid w:val="48EF28A7"/>
    <w:rsid w:val="48FB4A77"/>
    <w:rsid w:val="49047820"/>
    <w:rsid w:val="494B0F15"/>
    <w:rsid w:val="49522DB7"/>
    <w:rsid w:val="49B06B1E"/>
    <w:rsid w:val="49FA56E0"/>
    <w:rsid w:val="4A014722"/>
    <w:rsid w:val="4A487E9D"/>
    <w:rsid w:val="4A774B01"/>
    <w:rsid w:val="4A8469B4"/>
    <w:rsid w:val="4A860904"/>
    <w:rsid w:val="4AA07C23"/>
    <w:rsid w:val="4AC727AE"/>
    <w:rsid w:val="4AEF035F"/>
    <w:rsid w:val="4B02784D"/>
    <w:rsid w:val="4B8732DB"/>
    <w:rsid w:val="4BD81288"/>
    <w:rsid w:val="4BF87613"/>
    <w:rsid w:val="4C092C59"/>
    <w:rsid w:val="4C57570D"/>
    <w:rsid w:val="4C905A58"/>
    <w:rsid w:val="4CB50B37"/>
    <w:rsid w:val="4D113D78"/>
    <w:rsid w:val="4D2105DB"/>
    <w:rsid w:val="4D4237DB"/>
    <w:rsid w:val="4D711E4D"/>
    <w:rsid w:val="4E3E0D2F"/>
    <w:rsid w:val="4E7E3DD4"/>
    <w:rsid w:val="4EAF26F5"/>
    <w:rsid w:val="4ED128CF"/>
    <w:rsid w:val="4F22401A"/>
    <w:rsid w:val="4F604ADC"/>
    <w:rsid w:val="4F9A1CCF"/>
    <w:rsid w:val="4FC0147D"/>
    <w:rsid w:val="50491B61"/>
    <w:rsid w:val="50BE2EFC"/>
    <w:rsid w:val="51ED7477"/>
    <w:rsid w:val="52357DD0"/>
    <w:rsid w:val="5289061F"/>
    <w:rsid w:val="52E81F73"/>
    <w:rsid w:val="532B2F58"/>
    <w:rsid w:val="533C0E6F"/>
    <w:rsid w:val="535E26F9"/>
    <w:rsid w:val="53723EA2"/>
    <w:rsid w:val="541637E7"/>
    <w:rsid w:val="54167021"/>
    <w:rsid w:val="541C3DAC"/>
    <w:rsid w:val="55CB36B1"/>
    <w:rsid w:val="563116B6"/>
    <w:rsid w:val="564A322D"/>
    <w:rsid w:val="567604E9"/>
    <w:rsid w:val="567A298E"/>
    <w:rsid w:val="569121D0"/>
    <w:rsid w:val="56CB7FB6"/>
    <w:rsid w:val="571B1EA0"/>
    <w:rsid w:val="571C3A45"/>
    <w:rsid w:val="5723240D"/>
    <w:rsid w:val="579730CB"/>
    <w:rsid w:val="58D35453"/>
    <w:rsid w:val="58E30663"/>
    <w:rsid w:val="59525D3F"/>
    <w:rsid w:val="59651AEC"/>
    <w:rsid w:val="5A42505B"/>
    <w:rsid w:val="5A9625FE"/>
    <w:rsid w:val="5ABE1D47"/>
    <w:rsid w:val="5AEB1D93"/>
    <w:rsid w:val="5B735AE3"/>
    <w:rsid w:val="5B7F1ABD"/>
    <w:rsid w:val="5B9B712C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5DC72D37"/>
    <w:rsid w:val="5DCA09A3"/>
    <w:rsid w:val="5E81245F"/>
    <w:rsid w:val="5EAB6E06"/>
    <w:rsid w:val="5FB273FD"/>
    <w:rsid w:val="601979AD"/>
    <w:rsid w:val="60615F97"/>
    <w:rsid w:val="6118527D"/>
    <w:rsid w:val="615A13B1"/>
    <w:rsid w:val="62A43FD3"/>
    <w:rsid w:val="63161BF1"/>
    <w:rsid w:val="63192F3D"/>
    <w:rsid w:val="631E33E1"/>
    <w:rsid w:val="633A5DF8"/>
    <w:rsid w:val="63872B56"/>
    <w:rsid w:val="63D27696"/>
    <w:rsid w:val="63EC3C2E"/>
    <w:rsid w:val="63F22FDC"/>
    <w:rsid w:val="64040B50"/>
    <w:rsid w:val="644D57E8"/>
    <w:rsid w:val="64676364"/>
    <w:rsid w:val="64BB1402"/>
    <w:rsid w:val="655F045A"/>
    <w:rsid w:val="65F956E2"/>
    <w:rsid w:val="66A35FDE"/>
    <w:rsid w:val="66A42BF8"/>
    <w:rsid w:val="66D737D4"/>
    <w:rsid w:val="68557BAA"/>
    <w:rsid w:val="685839C6"/>
    <w:rsid w:val="68FC6277"/>
    <w:rsid w:val="6901007A"/>
    <w:rsid w:val="69025FA0"/>
    <w:rsid w:val="693B1BBC"/>
    <w:rsid w:val="69415D2B"/>
    <w:rsid w:val="69E95E11"/>
    <w:rsid w:val="6A3807D7"/>
    <w:rsid w:val="6A536C1A"/>
    <w:rsid w:val="6A7259FE"/>
    <w:rsid w:val="6AB82156"/>
    <w:rsid w:val="6AF85D99"/>
    <w:rsid w:val="6B0C2B4D"/>
    <w:rsid w:val="6B87095F"/>
    <w:rsid w:val="6BA856EA"/>
    <w:rsid w:val="6BEC75A9"/>
    <w:rsid w:val="6C06220A"/>
    <w:rsid w:val="6CAE1BB5"/>
    <w:rsid w:val="6CC664D5"/>
    <w:rsid w:val="6CD66B0B"/>
    <w:rsid w:val="6CFC2DE0"/>
    <w:rsid w:val="6D1E2AD3"/>
    <w:rsid w:val="6D2F1B7E"/>
    <w:rsid w:val="6D4B0788"/>
    <w:rsid w:val="6D960FDA"/>
    <w:rsid w:val="6DCF61F1"/>
    <w:rsid w:val="6DD5723F"/>
    <w:rsid w:val="6DE8346A"/>
    <w:rsid w:val="6E164774"/>
    <w:rsid w:val="6E21225A"/>
    <w:rsid w:val="6E4F7FF6"/>
    <w:rsid w:val="6E6A1151"/>
    <w:rsid w:val="6E7C1CD7"/>
    <w:rsid w:val="6F0A381D"/>
    <w:rsid w:val="6F534519"/>
    <w:rsid w:val="6FB93053"/>
    <w:rsid w:val="70481089"/>
    <w:rsid w:val="70536FED"/>
    <w:rsid w:val="70922A10"/>
    <w:rsid w:val="70CA39BE"/>
    <w:rsid w:val="70E24605"/>
    <w:rsid w:val="70FD4DB9"/>
    <w:rsid w:val="710F767E"/>
    <w:rsid w:val="713234D4"/>
    <w:rsid w:val="714A32B7"/>
    <w:rsid w:val="71F74D6F"/>
    <w:rsid w:val="720044E4"/>
    <w:rsid w:val="720463BC"/>
    <w:rsid w:val="727442DD"/>
    <w:rsid w:val="738864B0"/>
    <w:rsid w:val="73A932A6"/>
    <w:rsid w:val="73AF2568"/>
    <w:rsid w:val="740227C6"/>
    <w:rsid w:val="7457545E"/>
    <w:rsid w:val="752D68BC"/>
    <w:rsid w:val="75542870"/>
    <w:rsid w:val="75AA4FC9"/>
    <w:rsid w:val="75BF66A1"/>
    <w:rsid w:val="75CE1F56"/>
    <w:rsid w:val="760F02C8"/>
    <w:rsid w:val="764764CF"/>
    <w:rsid w:val="76883D80"/>
    <w:rsid w:val="768F25FA"/>
    <w:rsid w:val="771C6E66"/>
    <w:rsid w:val="775B2380"/>
    <w:rsid w:val="77DD6F8F"/>
    <w:rsid w:val="788613F0"/>
    <w:rsid w:val="789C40C5"/>
    <w:rsid w:val="78DF26E6"/>
    <w:rsid w:val="78FB6629"/>
    <w:rsid w:val="797571EB"/>
    <w:rsid w:val="79845E00"/>
    <w:rsid w:val="7A18687F"/>
    <w:rsid w:val="7A1A3B5C"/>
    <w:rsid w:val="7A5E5A00"/>
    <w:rsid w:val="7A6C7345"/>
    <w:rsid w:val="7B26762D"/>
    <w:rsid w:val="7B594DD6"/>
    <w:rsid w:val="7BA719E5"/>
    <w:rsid w:val="7C535CC6"/>
    <w:rsid w:val="7C804F01"/>
    <w:rsid w:val="7CA373A2"/>
    <w:rsid w:val="7D1B1308"/>
    <w:rsid w:val="7D3C5453"/>
    <w:rsid w:val="7D3D674F"/>
    <w:rsid w:val="7D597FC9"/>
    <w:rsid w:val="7D914DCC"/>
    <w:rsid w:val="7E1A29DA"/>
    <w:rsid w:val="7EDB194D"/>
    <w:rsid w:val="7F7E5838"/>
    <w:rsid w:val="7F9E1C8F"/>
    <w:rsid w:val="7FC75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637</Words>
  <Characters>770</Characters>
  <Lines>0</Lines>
  <Paragraphs>0</Paragraphs>
  <TotalTime>0</TotalTime>
  <ScaleCrop>false</ScaleCrop>
  <LinksUpToDate>false</LinksUpToDate>
  <CharactersWithSpaces>941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Sun</cp:lastModifiedBy>
  <dcterms:modified xsi:type="dcterms:W3CDTF">2024-11-08T01:08:19Z</dcterms:modified>
  <dc:title>2024年药品经营许可(变更)公告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14BC634889FD48CFBE1B79DCEA2A7DF2_13</vt:lpwstr>
  </property>
</Properties>
</file>