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变更国药控股国大药房沈阳连锁有限公司本溪长江路店等6家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23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91210521MA0XK8RQ24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辽CB024200607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3230917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国药控股国大药房沈阳连锁有限公司本溪</w:t>
            </w:r>
          </w:p>
          <w:p w14:paraId="7529EE0B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长江路店</w:t>
            </w:r>
          </w:p>
          <w:p w14:paraId="1C0E1F0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1B7655B3"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本溪市本溪满族自治县小市镇长江路54#-02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3DCA0A6E">
            <w:pPr>
              <w:spacing w:before="25" w:after="0" w:line="228" w:lineRule="auto"/>
              <w:ind w:right="146" w:rightChars="0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现质量负责人：杨新辉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2024.8.19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91210521MA0QDCBA64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辽CB024200293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辽宁五洲通大药房连锁有限公司</w:t>
            </w:r>
            <w:r>
              <w:rPr>
                <w:rFonts w:hint="eastAsia" w:ascii="宋体" w:hAnsi="宋体"/>
                <w:w w:val="90"/>
                <w:sz w:val="24"/>
                <w:szCs w:val="24"/>
                <w:lang w:val="en-US" w:eastAsia="zh-CN"/>
              </w:rPr>
              <w:t>本溪小市紫荆花园分</w:t>
            </w:r>
            <w:r>
              <w:rPr>
                <w:rFonts w:hint="eastAsia" w:ascii="宋体" w:hAnsi="宋体"/>
                <w:w w:val="90"/>
                <w:sz w:val="24"/>
                <w:szCs w:val="24"/>
              </w:rPr>
              <w:t>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92FC260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辽宁省本溪市本溪满族自治县小市镇政府路54-55号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6BEC4ADD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现质量负责人：凌秀环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2024.8.20</w:t>
            </w:r>
          </w:p>
        </w:tc>
      </w:tr>
      <w:tr w14:paraId="7A8D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E8B086F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CB1EAB8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91210504MA0YBHT17K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A5BE0B3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辽DA024200012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3F7869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CC5B9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本溪市康民药店长江分店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BF9FEC9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本溪市明山区新城路33栋1层4门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D4974F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现主要负责人：祁晓红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622F27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2024.8.20</w:t>
            </w:r>
          </w:p>
        </w:tc>
      </w:tr>
      <w:tr w14:paraId="7FE2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322E22F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DE9A254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91210504MA7L3KGW3C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CBB6533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398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5382873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400D7443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本溪漱玉平民康源大药房连锁有限公司本溪旗舰分店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FF64EA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本溪市明山区解放北路20栋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41E2BF83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现主要负责人：刘沫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5A12847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2024.8.23</w:t>
            </w:r>
          </w:p>
        </w:tc>
      </w:tr>
      <w:tr w14:paraId="19CE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A66B1A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BA6B043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91210504MA7KHGQMX7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1B3D481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</w:t>
            </w:r>
            <w:r>
              <w:rPr>
                <w:rFonts w:hint="eastAsia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452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3BEA574A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ED0828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本溪漱玉平民康源大药房连锁有限公司宏峪分店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3EDDA7C3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本溪市明山区峪明路宏峪巷1-10Ａ栋1层15号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0FB6CAA8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现主要负责人：刘沫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A53AD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2024.8.23</w:t>
            </w:r>
          </w:p>
        </w:tc>
      </w:tr>
      <w:tr w14:paraId="5A716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082CB0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069F0056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91210504396613099L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06C93E1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辽CB024200066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6208D6B5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071840FD">
            <w:pPr>
              <w:spacing w:before="25" w:after="0" w:line="228" w:lineRule="auto"/>
              <w:ind w:right="146" w:rightChars="0"/>
              <w:jc w:val="center"/>
              <w:rPr>
                <w:rFonts w:hint="eastAsia" w:ascii="宋体" w:hAnsi="宋体"/>
                <w:w w:val="90"/>
                <w:sz w:val="24"/>
                <w:szCs w:val="24"/>
              </w:rPr>
            </w:pPr>
            <w:r>
              <w:rPr>
                <w:rFonts w:hint="eastAsia" w:ascii="宋体" w:hAnsi="宋体"/>
                <w:w w:val="90"/>
                <w:sz w:val="24"/>
                <w:szCs w:val="24"/>
              </w:rPr>
              <w:t>辽宁天士力大药房连锁有限公司本溪紫金分店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654A49D4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本溪市明山区紫金路55栋2号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14B4A03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现质量负责人：谭玲玲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FE33048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bookmarkStart w:id="0" w:name="_GoBack"/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2024.8.23</w:t>
            </w:r>
            <w:bookmarkEnd w:id="0"/>
          </w:p>
        </w:tc>
      </w:tr>
    </w:tbl>
    <w:p w14:paraId="03A1D702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2C02CC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35563C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940A9B"/>
    <w:rsid w:val="48AD3601"/>
    <w:rsid w:val="48DD3454"/>
    <w:rsid w:val="48EF28A7"/>
    <w:rsid w:val="48FB4A77"/>
    <w:rsid w:val="49047820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2B2F58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5FB273FD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A856EA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922A10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522</Words>
  <Characters>719</Characters>
  <Lines>0</Lines>
  <Paragraphs>0</Paragraphs>
  <TotalTime>0</TotalTime>
  <ScaleCrop>false</ScaleCrop>
  <LinksUpToDate>false</LinksUpToDate>
  <CharactersWithSpaces>890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2024-08-23T02:04:44Z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14BC634889FD48CFBE1B79DCEA2A7DF2_13</vt:lpwstr>
  </property>
</Properties>
</file>