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94F42E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hint="eastAsia" w:ascii="仿宋" w:hAnsi="仿宋" w:eastAsia="仿宋"/>
          <w:color w:val="auto"/>
          <w:sz w:val="52"/>
          <w:szCs w:val="52"/>
        </w:rPr>
      </w:pPr>
    </w:p>
    <w:p w14:paraId="6C31E3E6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jc w:val="center"/>
        <w:rPr>
          <w:rFonts w:ascii="仿宋" w:hAnsi="仿宋" w:eastAsia="仿宋"/>
          <w:color w:val="auto"/>
          <w:sz w:val="52"/>
          <w:szCs w:val="52"/>
        </w:rPr>
      </w:pPr>
      <w:r>
        <w:rPr>
          <w:rFonts w:hint="eastAsia" w:ascii="仿宋" w:hAnsi="仿宋" w:eastAsia="仿宋"/>
          <w:color w:val="auto"/>
          <w:sz w:val="52"/>
          <w:szCs w:val="52"/>
        </w:rPr>
        <w:t>20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52"/>
          <w:szCs w:val="52"/>
        </w:rPr>
        <w:t>年药品经营许可(</w:t>
      </w:r>
      <w:r>
        <w:rPr>
          <w:rFonts w:hint="eastAsia" w:ascii="仿宋" w:hAnsi="仿宋" w:eastAsia="仿宋"/>
          <w:color w:val="auto"/>
          <w:sz w:val="52"/>
          <w:szCs w:val="52"/>
          <w:lang w:val="en-US" w:eastAsia="zh-CN"/>
        </w:rPr>
        <w:t>变更</w:t>
      </w:r>
      <w:r>
        <w:rPr>
          <w:rFonts w:hint="eastAsia" w:ascii="仿宋" w:hAnsi="仿宋" w:eastAsia="仿宋"/>
          <w:color w:val="auto"/>
          <w:sz w:val="52"/>
          <w:szCs w:val="52"/>
        </w:rPr>
        <w:t>)公告</w:t>
      </w:r>
    </w:p>
    <w:p w14:paraId="0CDF026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/>
        <w:rPr>
          <w:rFonts w:hint="eastAsia" w:ascii="仿宋" w:hAnsi="仿宋" w:eastAsia="仿宋"/>
          <w:color w:val="auto"/>
          <w:sz w:val="32"/>
          <w:szCs w:val="32"/>
        </w:rPr>
      </w:pPr>
    </w:p>
    <w:p w14:paraId="1C95BD28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依据《中华人民共和国行政许可法》有关行政许可的规定和《中华人民共和国药品管理法》、《中华人民共和国药品管理法实施条例》、《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药品经营和使用质量监督管理办法</w:t>
      </w:r>
      <w:r>
        <w:rPr>
          <w:rFonts w:hint="eastAsia" w:ascii="仿宋" w:hAnsi="仿宋" w:eastAsia="仿宋"/>
          <w:color w:val="auto"/>
          <w:sz w:val="32"/>
          <w:szCs w:val="32"/>
        </w:rPr>
        <w:t>》、《药品经营质量管理规范》等法律、法规、规章有关的规定，本溪市市场监督管理局决定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变更辽宁天士力大药房连锁有限公司本溪育民街分店等3家</w:t>
      </w:r>
      <w:r>
        <w:rPr>
          <w:rFonts w:hint="eastAsia" w:ascii="仿宋" w:hAnsi="仿宋" w:eastAsia="仿宋"/>
          <w:color w:val="auto"/>
          <w:sz w:val="32"/>
          <w:szCs w:val="32"/>
        </w:rPr>
        <w:t>药品经营企业的《药品经营许可证》。</w:t>
      </w:r>
    </w:p>
    <w:p w14:paraId="7F6CC86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640" w:firstLineChars="200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特此公告。</w:t>
      </w:r>
    </w:p>
    <w:p w14:paraId="0E49D5C7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rPr>
          <w:color w:val="auto"/>
          <w:sz w:val="32"/>
          <w:szCs w:val="32"/>
        </w:rPr>
      </w:pPr>
      <w:r>
        <w:rPr>
          <w:rFonts w:hint="eastAsia"/>
          <w:color w:val="auto"/>
          <w:sz w:val="32"/>
          <w:szCs w:val="32"/>
        </w:rPr>
        <w:t xml:space="preserve">                                             </w:t>
      </w:r>
    </w:p>
    <w:p w14:paraId="212ACB30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firstLine="560"/>
        <w:jc w:val="center"/>
        <w:rPr>
          <w:rFonts w:ascii="微软雅黑" w:hAnsi="微软雅黑" w:eastAsia="微软雅黑"/>
          <w:color w:val="auto"/>
          <w:sz w:val="21"/>
          <w:szCs w:val="21"/>
        </w:rPr>
      </w:pP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/>
          <w:color w:val="auto"/>
          <w:sz w:val="32"/>
          <w:szCs w:val="32"/>
        </w:rPr>
        <w:t>本溪市市场监督管理局</w:t>
      </w:r>
    </w:p>
    <w:p w14:paraId="202A7E82">
      <w:pPr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</w:pPr>
    </w:p>
    <w:p w14:paraId="7615AF96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 xml:space="preserve">                                                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20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24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color w:val="auto"/>
          <w:sz w:val="32"/>
          <w:szCs w:val="32"/>
        </w:rPr>
        <w:t>月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/>
          <w:color w:val="auto"/>
          <w:sz w:val="32"/>
          <w:szCs w:val="32"/>
        </w:rPr>
        <w:t>日</w:t>
      </w:r>
    </w:p>
    <w:p w14:paraId="4B337A11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49CD438D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p w14:paraId="0C0A4D1E"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color="auto" w:fill="auto"/>
        <w:spacing w:before="0" w:beforeAutospacing="0" w:after="0" w:afterAutospacing="0" w:line="420" w:lineRule="atLeast"/>
        <w:ind w:left="3920" w:hanging="3920"/>
        <w:jc w:val="both"/>
        <w:rPr>
          <w:rFonts w:hint="eastAsia" w:ascii="仿宋" w:hAnsi="仿宋" w:eastAsia="仿宋"/>
          <w:color w:val="auto"/>
          <w:sz w:val="32"/>
          <w:szCs w:val="32"/>
        </w:rPr>
      </w:pPr>
    </w:p>
    <w:tbl>
      <w:tblPr>
        <w:tblStyle w:val="3"/>
        <w:tblpPr w:leftFromText="180" w:rightFromText="180" w:vertAnchor="text" w:horzAnchor="page" w:tblpX="1090" w:tblpY="318"/>
        <w:tblW w:w="150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8"/>
        <w:gridCol w:w="1925"/>
        <w:gridCol w:w="1300"/>
        <w:gridCol w:w="1487"/>
        <w:gridCol w:w="2575"/>
        <w:gridCol w:w="2775"/>
        <w:gridCol w:w="3000"/>
        <w:gridCol w:w="1375"/>
      </w:tblGrid>
      <w:tr w14:paraId="2268A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6AFEC7B1">
            <w:pPr>
              <w:wordWrap/>
              <w:adjustRightInd/>
              <w:snapToGrid/>
              <w:spacing w:line="360" w:lineRule="auto"/>
              <w:ind w:left="0" w:leftChars="0" w:right="0"/>
              <w:jc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序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号</w:t>
            </w:r>
          </w:p>
        </w:tc>
        <w:tc>
          <w:tcPr>
            <w:tcW w:w="1925" w:type="dxa"/>
            <w:shd w:val="clear" w:color="auto" w:fill="auto"/>
            <w:vAlign w:val="center"/>
          </w:tcPr>
          <w:p w14:paraId="2CC70861">
            <w:pPr>
              <w:widowControl/>
              <w:wordWrap/>
              <w:adjustRightInd/>
              <w:snapToGrid/>
              <w:spacing w:line="360" w:lineRule="auto"/>
              <w:ind w:right="0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统一社会信用代码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1FECB1CC">
            <w:pPr>
              <w:widowControl/>
              <w:wordWrap/>
              <w:adjustRightInd/>
              <w:snapToGrid/>
              <w:spacing w:line="360" w:lineRule="auto"/>
              <w:ind w:right="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新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许可证号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873CF73">
            <w:pPr>
              <w:wordWrap/>
              <w:adjustRightInd/>
              <w:snapToGrid/>
              <w:spacing w:line="360" w:lineRule="auto"/>
              <w:ind w:right="0" w:firstLine="240" w:firstLineChars="100"/>
              <w:jc w:val="both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申请事项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0F359F5">
            <w:pPr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企业名称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52981603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企业</w:t>
            </w:r>
            <w:r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  <w:t>经营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地址</w:t>
            </w:r>
          </w:p>
        </w:tc>
        <w:tc>
          <w:tcPr>
            <w:tcW w:w="3000" w:type="dxa"/>
            <w:shd w:val="clear" w:color="auto" w:fill="auto"/>
            <w:vAlign w:val="center"/>
          </w:tcPr>
          <w:p w14:paraId="19BF35F5">
            <w:pPr>
              <w:widowControl/>
              <w:wordWrap/>
              <w:adjustRightInd/>
              <w:snapToGrid/>
              <w:spacing w:line="360" w:lineRule="auto"/>
              <w:ind w:left="0" w:leftChars="0" w:right="0" w:firstLine="720" w:firstLineChars="300"/>
              <w:jc w:val="left"/>
              <w:textAlignment w:val="center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变更后内容</w:t>
            </w:r>
          </w:p>
        </w:tc>
        <w:tc>
          <w:tcPr>
            <w:tcW w:w="1375" w:type="dxa"/>
            <w:shd w:val="clear" w:color="auto" w:fill="FFFFFF"/>
            <w:vAlign w:val="center"/>
          </w:tcPr>
          <w:p w14:paraId="485F9D63">
            <w:pPr>
              <w:wordWrap/>
              <w:adjustRightInd/>
              <w:snapToGrid/>
              <w:spacing w:line="360" w:lineRule="auto"/>
              <w:ind w:left="0" w:leftChars="0" w:right="0" w:firstLine="240" w:firstLineChars="100"/>
              <w:jc w:val="left"/>
              <w:outlineLvl w:val="9"/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办结日期</w:t>
            </w:r>
          </w:p>
        </w:tc>
      </w:tr>
      <w:tr w14:paraId="250126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5EFA64D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0B7B79D">
            <w:pPr>
              <w:bidi w:val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91210504318859851G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0812B17B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辽CB024200093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72EABBF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17003016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辽宁天士力大药房连锁有限公司本溪育民街分店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1B7655B3">
            <w:pPr>
              <w:spacing w:before="29" w:after="0" w:line="210" w:lineRule="auto"/>
              <w:ind w:right="84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4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本溪市明山区育民街1A-1栋1号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19CB70DA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现主要负责人:金凤环</w:t>
            </w:r>
          </w:p>
          <w:p w14:paraId="3DCA0A6E">
            <w:pPr>
              <w:spacing w:before="25" w:after="0" w:line="228" w:lineRule="auto"/>
              <w:ind w:right="146" w:rightChars="0"/>
              <w:rPr>
                <w:rFonts w:hint="default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31B2BED5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2024.8.5</w:t>
            </w:r>
          </w:p>
        </w:tc>
      </w:tr>
      <w:tr w14:paraId="67F2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0A0E98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2455A1CC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91210502594840292E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01C8972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辽CB024200257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982424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变更质量负责人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2FD8A52C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辽宁天士力大药房连锁有限公司本溪艺术宫分店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092FC260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本溪市平山区北光路82栋2层1号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70B9B322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现主要负责人:刘姝</w:t>
            </w:r>
          </w:p>
          <w:p w14:paraId="6BEC4ADD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2221BD93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2024.8.5</w:t>
            </w:r>
          </w:p>
        </w:tc>
      </w:tr>
      <w:tr w14:paraId="7A8D5F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0E8B086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7CB1EAB8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92210504MA0TRUQ322</w:t>
            </w:r>
          </w:p>
        </w:tc>
        <w:tc>
          <w:tcPr>
            <w:tcW w:w="1300" w:type="dxa"/>
            <w:shd w:val="clear" w:color="auto" w:fill="auto"/>
            <w:vAlign w:val="center"/>
          </w:tcPr>
          <w:p w14:paraId="5A5BE0B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  <w:t>辽DA024200250</w:t>
            </w:r>
          </w:p>
        </w:tc>
        <w:tc>
          <w:tcPr>
            <w:tcW w:w="1487" w:type="dxa"/>
            <w:shd w:val="clear" w:color="auto" w:fill="auto"/>
            <w:vAlign w:val="center"/>
          </w:tcPr>
          <w:p w14:paraId="03F7869B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变更企业名称、变更经营地址、变更主要负责人</w:t>
            </w:r>
          </w:p>
        </w:tc>
        <w:tc>
          <w:tcPr>
            <w:tcW w:w="2575" w:type="dxa"/>
            <w:shd w:val="clear" w:color="auto" w:fill="auto"/>
            <w:vAlign w:val="center"/>
          </w:tcPr>
          <w:p w14:paraId="7BCC5B9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  <w:t>本溪市鸿源药房</w:t>
            </w:r>
          </w:p>
        </w:tc>
        <w:tc>
          <w:tcPr>
            <w:tcW w:w="2775" w:type="dxa"/>
            <w:shd w:val="clear" w:color="auto" w:fill="auto"/>
            <w:vAlign w:val="center"/>
          </w:tcPr>
          <w:p w14:paraId="7BF9FEC9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  <w:t>本溪市明山区文化路20D栋1层3门</w:t>
            </w:r>
          </w:p>
        </w:tc>
        <w:tc>
          <w:tcPr>
            <w:tcW w:w="3000" w:type="dxa"/>
            <w:shd w:val="clear" w:color="auto" w:fill="auto"/>
            <w:vAlign w:val="top"/>
          </w:tcPr>
          <w:p w14:paraId="28D4974F">
            <w:pPr>
              <w:spacing w:before="25" w:after="0" w:line="228" w:lineRule="auto"/>
              <w:ind w:right="146" w:rightChars="0"/>
              <w:rPr>
                <w:rFonts w:hint="default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  <w:t>现企业名称：本溪市鸿源药房（个人独资），现经营地址：本溪市明山区唐家路荣山巷2（栋）公建办公室1层，现主要负责人：王鸣鸣</w:t>
            </w:r>
            <w:bookmarkStart w:id="0" w:name="_GoBack"/>
            <w:bookmarkEnd w:id="0"/>
          </w:p>
        </w:tc>
        <w:tc>
          <w:tcPr>
            <w:tcW w:w="1375" w:type="dxa"/>
            <w:shd w:val="clear" w:color="auto" w:fill="FFFFFF"/>
            <w:vAlign w:val="center"/>
          </w:tcPr>
          <w:p w14:paraId="622F2742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  <w:t>2024.8.8</w:t>
            </w:r>
          </w:p>
        </w:tc>
      </w:tr>
      <w:tr w14:paraId="7FE27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1322E22F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4DE9A254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5CBB6533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5382873F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400D7443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52FF64EA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41E2BF83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5A128471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  <w:tr w14:paraId="19CEC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  <w:jc w:val="center"/>
        </w:trPr>
        <w:tc>
          <w:tcPr>
            <w:tcW w:w="628" w:type="dxa"/>
            <w:shd w:val="clear" w:color="auto" w:fill="auto"/>
            <w:vAlign w:val="center"/>
          </w:tcPr>
          <w:p w14:paraId="2A66B1A2">
            <w:pPr>
              <w:numPr>
                <w:ilvl w:val="0"/>
                <w:numId w:val="1"/>
              </w:numPr>
              <w:wordWrap/>
              <w:adjustRightInd/>
              <w:snapToGrid/>
              <w:spacing w:line="360" w:lineRule="auto"/>
              <w:ind w:left="635" w:leftChars="0" w:right="0" w:hanging="425" w:firstLineChars="0"/>
              <w:jc w:val="center"/>
              <w:outlineLvl w:val="9"/>
              <w:rPr>
                <w:rFonts w:hint="default" w:ascii="Times New Roman" w:hAnsi="Times New Roman" w:cs="Times New Roman" w:eastAsiaTheme="minorEastAsia"/>
                <w:color w:val="auto"/>
                <w:sz w:val="20"/>
                <w:szCs w:val="20"/>
              </w:rPr>
            </w:pPr>
          </w:p>
        </w:tc>
        <w:tc>
          <w:tcPr>
            <w:tcW w:w="1925" w:type="dxa"/>
            <w:shd w:val="clear" w:color="auto" w:fill="auto"/>
            <w:vAlign w:val="center"/>
          </w:tcPr>
          <w:p w14:paraId="1BA6B043">
            <w:pPr>
              <w:bidi w:val="0"/>
              <w:jc w:val="center"/>
              <w:rPr>
                <w:rFonts w:hint="eastAsia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1300" w:type="dxa"/>
            <w:shd w:val="clear" w:color="auto" w:fill="auto"/>
            <w:vAlign w:val="center"/>
          </w:tcPr>
          <w:p w14:paraId="01B3D481">
            <w:pPr>
              <w:spacing w:before="0" w:after="0" w:line="240" w:lineRule="auto"/>
              <w:ind w:right="0" w:rightChars="0"/>
              <w:jc w:val="center"/>
              <w:rPr>
                <w:rFonts w:hint="default" w:ascii="Times New Roman" w:hAnsi="Times New Roman" w:cs="Times New Roman" w:eastAsiaTheme="minorEastAsia"/>
                <w:color w:val="auto"/>
                <w:spacing w:val="-2"/>
                <w:sz w:val="20"/>
                <w:szCs w:val="20"/>
                <w:lang w:val="en-US" w:eastAsia="zh-CN"/>
              </w:rPr>
            </w:pPr>
          </w:p>
        </w:tc>
        <w:tc>
          <w:tcPr>
            <w:tcW w:w="1487" w:type="dxa"/>
            <w:shd w:val="clear" w:color="auto" w:fill="auto"/>
            <w:vAlign w:val="center"/>
          </w:tcPr>
          <w:p w14:paraId="3BEA574A">
            <w:pPr>
              <w:widowControl/>
              <w:jc w:val="center"/>
              <w:textAlignment w:val="center"/>
              <w:rPr>
                <w:rFonts w:hint="eastAsia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  <w:tc>
          <w:tcPr>
            <w:tcW w:w="2575" w:type="dxa"/>
            <w:shd w:val="clear" w:color="auto" w:fill="auto"/>
            <w:vAlign w:val="center"/>
          </w:tcPr>
          <w:p w14:paraId="7ED0828D">
            <w:pPr>
              <w:spacing w:before="25" w:after="0" w:line="228" w:lineRule="auto"/>
              <w:ind w:right="146" w:rightChars="0"/>
              <w:jc w:val="center"/>
              <w:rPr>
                <w:rFonts w:hint="default" w:ascii="Times New Roman" w:hAnsi="Times New Roman" w:cs="Times New Roman" w:eastAsiaTheme="minorEastAsia"/>
                <w:i w:val="0"/>
                <w:iCs w:val="0"/>
                <w:caps w:val="0"/>
                <w:color w:val="auto"/>
                <w:spacing w:val="0"/>
                <w:sz w:val="20"/>
                <w:szCs w:val="20"/>
                <w:shd w:val="clear" w:fill="FFFFFF"/>
                <w:lang w:val="en-US" w:eastAsia="zh-CN"/>
              </w:rPr>
            </w:pPr>
          </w:p>
        </w:tc>
        <w:tc>
          <w:tcPr>
            <w:tcW w:w="2775" w:type="dxa"/>
            <w:shd w:val="clear" w:color="auto" w:fill="auto"/>
            <w:vAlign w:val="center"/>
          </w:tcPr>
          <w:p w14:paraId="3EDDA7C3">
            <w:pPr>
              <w:spacing w:before="29" w:after="0" w:line="210" w:lineRule="auto"/>
              <w:ind w:right="84" w:rightChars="0"/>
              <w:jc w:val="center"/>
              <w:rPr>
                <w:rFonts w:hint="eastAsia" w:ascii="Times New Roman" w:hAnsi="Times New Roman" w:cs="Times New Roman" w:eastAsiaTheme="minorEastAsia"/>
                <w:color w:val="auto"/>
                <w:spacing w:val="-4"/>
                <w:sz w:val="20"/>
                <w:szCs w:val="20"/>
                <w:lang w:val="en-US" w:eastAsia="zh-CN"/>
              </w:rPr>
            </w:pPr>
          </w:p>
        </w:tc>
        <w:tc>
          <w:tcPr>
            <w:tcW w:w="3000" w:type="dxa"/>
            <w:shd w:val="clear" w:color="auto" w:fill="auto"/>
            <w:vAlign w:val="top"/>
          </w:tcPr>
          <w:p w14:paraId="0FB6CAA8">
            <w:pPr>
              <w:spacing w:before="25" w:after="0" w:line="228" w:lineRule="auto"/>
              <w:ind w:right="146" w:rightChars="0"/>
              <w:rPr>
                <w:rFonts w:hint="eastAsia" w:ascii="宋体" w:hAnsi="宋体" w:cs="宋体"/>
                <w:color w:val="000000"/>
                <w:spacing w:val="-4"/>
                <w:sz w:val="18"/>
                <w:szCs w:val="18"/>
                <w:lang w:val="en-US" w:eastAsia="zh-CN"/>
              </w:rPr>
            </w:pPr>
          </w:p>
        </w:tc>
        <w:tc>
          <w:tcPr>
            <w:tcW w:w="1375" w:type="dxa"/>
            <w:shd w:val="clear" w:color="auto" w:fill="FFFFFF"/>
            <w:vAlign w:val="center"/>
          </w:tcPr>
          <w:p w14:paraId="4A53ADBC">
            <w:pPr>
              <w:widowControl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color w:val="auto"/>
                <w:kern w:val="0"/>
                <w:sz w:val="20"/>
                <w:szCs w:val="20"/>
                <w:u w:val="none"/>
                <w:lang w:val="en-US" w:eastAsia="zh-CN" w:bidi="ar-SA"/>
              </w:rPr>
            </w:pPr>
          </w:p>
        </w:tc>
      </w:tr>
    </w:tbl>
    <w:p w14:paraId="5DF1357C">
      <w:pPr>
        <w:wordWrap/>
        <w:adjustRightInd/>
        <w:snapToGrid/>
        <w:spacing w:line="360" w:lineRule="auto"/>
        <w:ind w:right="0"/>
        <w:jc w:val="left"/>
        <w:outlineLvl w:val="9"/>
        <w:rPr>
          <w:rFonts w:hint="eastAsia" w:eastAsia="宋体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pgBorders w:display="notFirst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C75D9FC"/>
    <w:multiLevelType w:val="singleLevel"/>
    <w:tmpl w:val="1C75D9FC"/>
    <w:lvl w:ilvl="0" w:tentative="0">
      <w:start w:val="1"/>
      <w:numFmt w:val="decimal"/>
      <w:lvlText w:val="%1."/>
      <w:lvlJc w:val="left"/>
      <w:pPr>
        <w:ind w:left="63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0NGFkYjA0NWVhM2Y0MDE4N2QyMjhhZmFmMDRkNWYifQ=="/>
  </w:docVars>
  <w:rsids>
    <w:rsidRoot w:val="3E414036"/>
    <w:rsid w:val="004E3483"/>
    <w:rsid w:val="009A0243"/>
    <w:rsid w:val="01141BBD"/>
    <w:rsid w:val="015A36CE"/>
    <w:rsid w:val="016A41E2"/>
    <w:rsid w:val="01CD7C5D"/>
    <w:rsid w:val="027D3E10"/>
    <w:rsid w:val="02977E57"/>
    <w:rsid w:val="032257E4"/>
    <w:rsid w:val="03786D9F"/>
    <w:rsid w:val="03AF466E"/>
    <w:rsid w:val="03B52520"/>
    <w:rsid w:val="03E92544"/>
    <w:rsid w:val="04323B67"/>
    <w:rsid w:val="04C008BD"/>
    <w:rsid w:val="04F27E06"/>
    <w:rsid w:val="053351A4"/>
    <w:rsid w:val="053F09E9"/>
    <w:rsid w:val="066C06A3"/>
    <w:rsid w:val="069D20FD"/>
    <w:rsid w:val="071B2756"/>
    <w:rsid w:val="07532196"/>
    <w:rsid w:val="07D6090E"/>
    <w:rsid w:val="0826658E"/>
    <w:rsid w:val="084842CB"/>
    <w:rsid w:val="08C86F9D"/>
    <w:rsid w:val="08D96D75"/>
    <w:rsid w:val="08E535CA"/>
    <w:rsid w:val="095E309F"/>
    <w:rsid w:val="098E3264"/>
    <w:rsid w:val="098F1CFF"/>
    <w:rsid w:val="09D91C76"/>
    <w:rsid w:val="0A2946DB"/>
    <w:rsid w:val="0A410C01"/>
    <w:rsid w:val="0AF92205"/>
    <w:rsid w:val="0B253389"/>
    <w:rsid w:val="0B8A75DF"/>
    <w:rsid w:val="0C210E08"/>
    <w:rsid w:val="0C367A2F"/>
    <w:rsid w:val="0C3A24DD"/>
    <w:rsid w:val="0C835308"/>
    <w:rsid w:val="0C8F7965"/>
    <w:rsid w:val="0C941482"/>
    <w:rsid w:val="0CC673F2"/>
    <w:rsid w:val="0CEA0152"/>
    <w:rsid w:val="0D3B7780"/>
    <w:rsid w:val="0D8F65BF"/>
    <w:rsid w:val="0DAA0B4A"/>
    <w:rsid w:val="0E2C157C"/>
    <w:rsid w:val="0E857C2D"/>
    <w:rsid w:val="0EA36D14"/>
    <w:rsid w:val="0FA754D3"/>
    <w:rsid w:val="0FE43FDF"/>
    <w:rsid w:val="110E6E42"/>
    <w:rsid w:val="110F502B"/>
    <w:rsid w:val="11553F80"/>
    <w:rsid w:val="11B337A0"/>
    <w:rsid w:val="11BD3955"/>
    <w:rsid w:val="125F609D"/>
    <w:rsid w:val="12ED0387"/>
    <w:rsid w:val="13156422"/>
    <w:rsid w:val="139D6B02"/>
    <w:rsid w:val="13B5715F"/>
    <w:rsid w:val="145853B5"/>
    <w:rsid w:val="14C8347B"/>
    <w:rsid w:val="14DB6C8D"/>
    <w:rsid w:val="14E672D9"/>
    <w:rsid w:val="150A2A49"/>
    <w:rsid w:val="15187F39"/>
    <w:rsid w:val="15291A4A"/>
    <w:rsid w:val="15C663F2"/>
    <w:rsid w:val="15C75239"/>
    <w:rsid w:val="15D0168C"/>
    <w:rsid w:val="16944C2C"/>
    <w:rsid w:val="169A7B7E"/>
    <w:rsid w:val="16AA2A4F"/>
    <w:rsid w:val="174B437F"/>
    <w:rsid w:val="175D65B5"/>
    <w:rsid w:val="17757C3C"/>
    <w:rsid w:val="177B42B8"/>
    <w:rsid w:val="18CD0F63"/>
    <w:rsid w:val="191958A1"/>
    <w:rsid w:val="192E437E"/>
    <w:rsid w:val="19425325"/>
    <w:rsid w:val="19533BC5"/>
    <w:rsid w:val="19546CA1"/>
    <w:rsid w:val="199F1C31"/>
    <w:rsid w:val="19A77A1B"/>
    <w:rsid w:val="19BB2A7C"/>
    <w:rsid w:val="19D632A2"/>
    <w:rsid w:val="1A2064CF"/>
    <w:rsid w:val="1A5A16D7"/>
    <w:rsid w:val="1AA06A7F"/>
    <w:rsid w:val="1ABA62AA"/>
    <w:rsid w:val="1AC27A2C"/>
    <w:rsid w:val="1CD21618"/>
    <w:rsid w:val="1CE01210"/>
    <w:rsid w:val="1CFA3805"/>
    <w:rsid w:val="1D477E44"/>
    <w:rsid w:val="1D4F197D"/>
    <w:rsid w:val="1DC64655"/>
    <w:rsid w:val="1E465BDC"/>
    <w:rsid w:val="1E4E07D1"/>
    <w:rsid w:val="1EA81505"/>
    <w:rsid w:val="1ED66F01"/>
    <w:rsid w:val="1EE26042"/>
    <w:rsid w:val="1EE6655A"/>
    <w:rsid w:val="1EEB05A2"/>
    <w:rsid w:val="1F582ED5"/>
    <w:rsid w:val="1FCF25C5"/>
    <w:rsid w:val="20681C61"/>
    <w:rsid w:val="20A27F9B"/>
    <w:rsid w:val="20B7004F"/>
    <w:rsid w:val="20EF0368"/>
    <w:rsid w:val="211E38B3"/>
    <w:rsid w:val="21595852"/>
    <w:rsid w:val="215C6750"/>
    <w:rsid w:val="21CD1B39"/>
    <w:rsid w:val="226F19B4"/>
    <w:rsid w:val="241B2F83"/>
    <w:rsid w:val="24864D58"/>
    <w:rsid w:val="249A6DD0"/>
    <w:rsid w:val="25853B30"/>
    <w:rsid w:val="26A70252"/>
    <w:rsid w:val="26AB535A"/>
    <w:rsid w:val="26AC749A"/>
    <w:rsid w:val="26F4124B"/>
    <w:rsid w:val="271E65DC"/>
    <w:rsid w:val="27AF0BF6"/>
    <w:rsid w:val="27B219BA"/>
    <w:rsid w:val="28071FB9"/>
    <w:rsid w:val="280F5AF3"/>
    <w:rsid w:val="286D32FE"/>
    <w:rsid w:val="28775608"/>
    <w:rsid w:val="29022EC6"/>
    <w:rsid w:val="29551EC8"/>
    <w:rsid w:val="2A0F68C1"/>
    <w:rsid w:val="2A206F1A"/>
    <w:rsid w:val="2A2942D0"/>
    <w:rsid w:val="2A8F364C"/>
    <w:rsid w:val="2AA212FE"/>
    <w:rsid w:val="2AD00D4B"/>
    <w:rsid w:val="2ADF19E2"/>
    <w:rsid w:val="2B395FF7"/>
    <w:rsid w:val="2B3C6E53"/>
    <w:rsid w:val="2B9F4FAF"/>
    <w:rsid w:val="2BED0D10"/>
    <w:rsid w:val="2C093188"/>
    <w:rsid w:val="2C0C63D3"/>
    <w:rsid w:val="2C0F2424"/>
    <w:rsid w:val="2C10738F"/>
    <w:rsid w:val="2C112689"/>
    <w:rsid w:val="2C515AA5"/>
    <w:rsid w:val="2C8D0429"/>
    <w:rsid w:val="2CF85D6C"/>
    <w:rsid w:val="2D2605C0"/>
    <w:rsid w:val="2D834881"/>
    <w:rsid w:val="2DD3120B"/>
    <w:rsid w:val="2DD77CAC"/>
    <w:rsid w:val="2DDB4DFC"/>
    <w:rsid w:val="2DEC4CEF"/>
    <w:rsid w:val="2E0D196B"/>
    <w:rsid w:val="2E5D4216"/>
    <w:rsid w:val="2E93421D"/>
    <w:rsid w:val="2F8D2917"/>
    <w:rsid w:val="2F972DDE"/>
    <w:rsid w:val="310A4B1B"/>
    <w:rsid w:val="31191AA6"/>
    <w:rsid w:val="32FE4EA5"/>
    <w:rsid w:val="33004037"/>
    <w:rsid w:val="33DF4DC5"/>
    <w:rsid w:val="34E5424E"/>
    <w:rsid w:val="34FB4396"/>
    <w:rsid w:val="352611FF"/>
    <w:rsid w:val="355C1E74"/>
    <w:rsid w:val="35722238"/>
    <w:rsid w:val="35812D1B"/>
    <w:rsid w:val="366C6553"/>
    <w:rsid w:val="37181CBD"/>
    <w:rsid w:val="371A32B2"/>
    <w:rsid w:val="388232F7"/>
    <w:rsid w:val="388C710D"/>
    <w:rsid w:val="38AA1E7E"/>
    <w:rsid w:val="38CC198C"/>
    <w:rsid w:val="38F013D1"/>
    <w:rsid w:val="391C146C"/>
    <w:rsid w:val="392718DD"/>
    <w:rsid w:val="39577243"/>
    <w:rsid w:val="395D50DF"/>
    <w:rsid w:val="39EE7897"/>
    <w:rsid w:val="3A40479E"/>
    <w:rsid w:val="3AFA08A1"/>
    <w:rsid w:val="3B2B21F9"/>
    <w:rsid w:val="3B806DDA"/>
    <w:rsid w:val="3BB92FCA"/>
    <w:rsid w:val="3BBD479A"/>
    <w:rsid w:val="3C2B17F0"/>
    <w:rsid w:val="3D511EA1"/>
    <w:rsid w:val="3D7F1418"/>
    <w:rsid w:val="3DA83401"/>
    <w:rsid w:val="3DBD7BD2"/>
    <w:rsid w:val="3DC32F95"/>
    <w:rsid w:val="3E3B4D80"/>
    <w:rsid w:val="3E414036"/>
    <w:rsid w:val="3E47135B"/>
    <w:rsid w:val="3E6E53C4"/>
    <w:rsid w:val="3F35563C"/>
    <w:rsid w:val="3F786AB4"/>
    <w:rsid w:val="3FB66250"/>
    <w:rsid w:val="40251BA9"/>
    <w:rsid w:val="40485EE1"/>
    <w:rsid w:val="415253B6"/>
    <w:rsid w:val="41602E6C"/>
    <w:rsid w:val="41F805DD"/>
    <w:rsid w:val="42AB273D"/>
    <w:rsid w:val="42EE3528"/>
    <w:rsid w:val="42F03976"/>
    <w:rsid w:val="441F5449"/>
    <w:rsid w:val="44BF78E1"/>
    <w:rsid w:val="44C55B08"/>
    <w:rsid w:val="45C61842"/>
    <w:rsid w:val="45FE45CD"/>
    <w:rsid w:val="46BE34E7"/>
    <w:rsid w:val="477E6A3A"/>
    <w:rsid w:val="47B465FE"/>
    <w:rsid w:val="47F802AA"/>
    <w:rsid w:val="48940A9B"/>
    <w:rsid w:val="48AD3601"/>
    <w:rsid w:val="48DD3454"/>
    <w:rsid w:val="48EF28A7"/>
    <w:rsid w:val="48FB4A77"/>
    <w:rsid w:val="494B0F15"/>
    <w:rsid w:val="49522DB7"/>
    <w:rsid w:val="4A014722"/>
    <w:rsid w:val="4A487E9D"/>
    <w:rsid w:val="4A774B01"/>
    <w:rsid w:val="4A8469B4"/>
    <w:rsid w:val="4A860904"/>
    <w:rsid w:val="4AA07C23"/>
    <w:rsid w:val="4AC727AE"/>
    <w:rsid w:val="4AEF035F"/>
    <w:rsid w:val="4B8732DB"/>
    <w:rsid w:val="4BD81288"/>
    <w:rsid w:val="4BF87613"/>
    <w:rsid w:val="4C092C59"/>
    <w:rsid w:val="4C57570D"/>
    <w:rsid w:val="4C905A58"/>
    <w:rsid w:val="4CB50B37"/>
    <w:rsid w:val="4D2105DB"/>
    <w:rsid w:val="4D4237DB"/>
    <w:rsid w:val="4E3E0D2F"/>
    <w:rsid w:val="4E7E3DD4"/>
    <w:rsid w:val="4EAF26F5"/>
    <w:rsid w:val="4ED128CF"/>
    <w:rsid w:val="4F604ADC"/>
    <w:rsid w:val="4F9A1CCF"/>
    <w:rsid w:val="4FC0147D"/>
    <w:rsid w:val="50491B61"/>
    <w:rsid w:val="50BE2EFC"/>
    <w:rsid w:val="51ED7477"/>
    <w:rsid w:val="52357DD0"/>
    <w:rsid w:val="5289061F"/>
    <w:rsid w:val="52E81F73"/>
    <w:rsid w:val="535E26F9"/>
    <w:rsid w:val="53723EA2"/>
    <w:rsid w:val="541637E7"/>
    <w:rsid w:val="54167021"/>
    <w:rsid w:val="541C3DAC"/>
    <w:rsid w:val="55CB36B1"/>
    <w:rsid w:val="563116B6"/>
    <w:rsid w:val="564A322D"/>
    <w:rsid w:val="567604E9"/>
    <w:rsid w:val="567A298E"/>
    <w:rsid w:val="569121D0"/>
    <w:rsid w:val="56CB7FB6"/>
    <w:rsid w:val="571B1EA0"/>
    <w:rsid w:val="571C3A45"/>
    <w:rsid w:val="5723240D"/>
    <w:rsid w:val="579730CB"/>
    <w:rsid w:val="58D35453"/>
    <w:rsid w:val="58E30663"/>
    <w:rsid w:val="59525D3F"/>
    <w:rsid w:val="59651AEC"/>
    <w:rsid w:val="5A42505B"/>
    <w:rsid w:val="5A9625FE"/>
    <w:rsid w:val="5AEB1D93"/>
    <w:rsid w:val="5B735AE3"/>
    <w:rsid w:val="5B7F1ABD"/>
    <w:rsid w:val="5BB86356"/>
    <w:rsid w:val="5BF6061A"/>
    <w:rsid w:val="5C0A1CFA"/>
    <w:rsid w:val="5C2B1993"/>
    <w:rsid w:val="5C3A69A3"/>
    <w:rsid w:val="5C5C4F66"/>
    <w:rsid w:val="5C5D1B5E"/>
    <w:rsid w:val="5C9F463D"/>
    <w:rsid w:val="5CBE149A"/>
    <w:rsid w:val="5D81779F"/>
    <w:rsid w:val="5DC72D37"/>
    <w:rsid w:val="5DCA09A3"/>
    <w:rsid w:val="5E81245F"/>
    <w:rsid w:val="601979AD"/>
    <w:rsid w:val="60615F97"/>
    <w:rsid w:val="615A13B1"/>
    <w:rsid w:val="62A43FD3"/>
    <w:rsid w:val="63161BF1"/>
    <w:rsid w:val="63192F3D"/>
    <w:rsid w:val="631E33E1"/>
    <w:rsid w:val="633A5DF8"/>
    <w:rsid w:val="63872B56"/>
    <w:rsid w:val="63D27696"/>
    <w:rsid w:val="63EC3C2E"/>
    <w:rsid w:val="63F22FDC"/>
    <w:rsid w:val="64040B50"/>
    <w:rsid w:val="644D57E8"/>
    <w:rsid w:val="64676364"/>
    <w:rsid w:val="655F045A"/>
    <w:rsid w:val="65F956E2"/>
    <w:rsid w:val="66A35FDE"/>
    <w:rsid w:val="66A42BF8"/>
    <w:rsid w:val="66D737D4"/>
    <w:rsid w:val="68557BAA"/>
    <w:rsid w:val="685839C6"/>
    <w:rsid w:val="68FC6277"/>
    <w:rsid w:val="6901007A"/>
    <w:rsid w:val="693B1BBC"/>
    <w:rsid w:val="69415D2B"/>
    <w:rsid w:val="69E95E11"/>
    <w:rsid w:val="6A3807D7"/>
    <w:rsid w:val="6A536C1A"/>
    <w:rsid w:val="6AB82156"/>
    <w:rsid w:val="6B0C2B4D"/>
    <w:rsid w:val="6B87095F"/>
    <w:rsid w:val="6BA856EA"/>
    <w:rsid w:val="6BEC75A9"/>
    <w:rsid w:val="6C06220A"/>
    <w:rsid w:val="6CAE1BB5"/>
    <w:rsid w:val="6CD66B0B"/>
    <w:rsid w:val="6CFC2DE0"/>
    <w:rsid w:val="6D1E2AD3"/>
    <w:rsid w:val="6D2F1B7E"/>
    <w:rsid w:val="6D960FDA"/>
    <w:rsid w:val="6DCF61F1"/>
    <w:rsid w:val="6DD5723F"/>
    <w:rsid w:val="6DE8346A"/>
    <w:rsid w:val="6E164774"/>
    <w:rsid w:val="6E21225A"/>
    <w:rsid w:val="6E4F7FF6"/>
    <w:rsid w:val="6E6A1151"/>
    <w:rsid w:val="6E7C1CD7"/>
    <w:rsid w:val="6F0A381D"/>
    <w:rsid w:val="6F534519"/>
    <w:rsid w:val="6FB93053"/>
    <w:rsid w:val="70481089"/>
    <w:rsid w:val="70536FED"/>
    <w:rsid w:val="70CA39BE"/>
    <w:rsid w:val="70E24605"/>
    <w:rsid w:val="70FD4DB9"/>
    <w:rsid w:val="710F767E"/>
    <w:rsid w:val="713234D4"/>
    <w:rsid w:val="714A32B7"/>
    <w:rsid w:val="71F74D6F"/>
    <w:rsid w:val="720044E4"/>
    <w:rsid w:val="720463BC"/>
    <w:rsid w:val="738864B0"/>
    <w:rsid w:val="73A932A6"/>
    <w:rsid w:val="73AF2568"/>
    <w:rsid w:val="740227C6"/>
    <w:rsid w:val="7457545E"/>
    <w:rsid w:val="752D68BC"/>
    <w:rsid w:val="75542870"/>
    <w:rsid w:val="75AA4FC9"/>
    <w:rsid w:val="75BF66A1"/>
    <w:rsid w:val="760F02C8"/>
    <w:rsid w:val="764764CF"/>
    <w:rsid w:val="76883D80"/>
    <w:rsid w:val="771C6E66"/>
    <w:rsid w:val="775B2380"/>
    <w:rsid w:val="77DD6F8F"/>
    <w:rsid w:val="788613F0"/>
    <w:rsid w:val="789C40C5"/>
    <w:rsid w:val="78DF26E6"/>
    <w:rsid w:val="78FB6629"/>
    <w:rsid w:val="797571EB"/>
    <w:rsid w:val="79845E00"/>
    <w:rsid w:val="7A18687F"/>
    <w:rsid w:val="7A1A3B5C"/>
    <w:rsid w:val="7A5E5A00"/>
    <w:rsid w:val="7A6C7345"/>
    <w:rsid w:val="7B26762D"/>
    <w:rsid w:val="7B594DD6"/>
    <w:rsid w:val="7BA719E5"/>
    <w:rsid w:val="7C535CC6"/>
    <w:rsid w:val="7C804F01"/>
    <w:rsid w:val="7CA373A2"/>
    <w:rsid w:val="7D1B1308"/>
    <w:rsid w:val="7D3C5453"/>
    <w:rsid w:val="7D3D674F"/>
    <w:rsid w:val="7D914DCC"/>
    <w:rsid w:val="7EDB194D"/>
    <w:rsid w:val="7F7E5838"/>
    <w:rsid w:val="7F9E1C8F"/>
    <w:rsid w:val="7FC759C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565</Characters>
  <Lines>0</Lines>
  <Paragraphs>0</Paragraphs>
  <TotalTime>0</TotalTime>
  <ScaleCrop>false</ScaleCrop>
  <LinksUpToDate>false</LinksUpToDate>
  <CharactersWithSpaces>736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2020-03-02T00:17:00Z</dcterms:created>
  <dc:creator>qhtf-158</dc:creator>
  <cp:lastModifiedBy>Sun</cp:lastModifiedBy>
  <dcterms:modified xsi:type="dcterms:W3CDTF">2024-08-08T05:18:26Z</dcterms:modified>
  <dc:title>2024年药品经营许可(变更)公告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14BC634889FD48CFBE1B79DCEA2A7DF2_13</vt:lpwstr>
  </property>
</Properties>
</file>