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2024.5.27-2024.5.31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城镇医药连锁有限责任公司八里甸子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3家</w:t>
      </w:r>
      <w:r>
        <w:rPr>
          <w:rFonts w:hint="eastAsia" w:ascii="仿宋" w:hAnsi="仿宋" w:eastAsia="仿宋"/>
          <w:color w:val="666666"/>
          <w:sz w:val="32"/>
          <w:szCs w:val="32"/>
        </w:rPr>
        <w:t>医疗器械经营企业</w:t>
      </w:r>
      <w:bookmarkStart w:id="0" w:name="_GoBack"/>
      <w:bookmarkEnd w:id="0"/>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辽溪药监械经营许20210011号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本溪城镇医药连锁有限责任公司八里甸子店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i w:val="0"/>
                <w:iCs w:val="0"/>
                <w:color w:val="000000"/>
                <w:kern w:val="0"/>
                <w:sz w:val="22"/>
                <w:szCs w:val="22"/>
                <w:u w:val="none"/>
                <w:lang w:val="en-US" w:eastAsia="zh-CN" w:bidi="ar"/>
              </w:rPr>
              <w:t>辽宁省本溪市桓仁满族自治县八里甸子镇八里甸子村政府路6号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企业负责人变更为：刘福弟</w:t>
            </w:r>
          </w:p>
          <w:p>
            <w:pPr>
              <w:spacing w:line="0" w:lineRule="atLeast"/>
              <w:jc w:val="center"/>
            </w:pPr>
            <w:r>
              <w:rPr>
                <w:rFonts w:hint="eastAsia"/>
                <w:szCs w:val="21"/>
                <w:lang w:val="en-US" w:eastAsia="zh-CN"/>
              </w:rPr>
              <w:t>质量负责人变更为：丁晓娟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cs="Times New Roman"/>
                <w:kern w:val="2"/>
                <w:sz w:val="21"/>
                <w:szCs w:val="21"/>
                <w:lang w:val="en-US" w:eastAsia="zh-CN" w:bidi="ar-SA"/>
              </w:rPr>
              <w:t>2024.5.29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辽溪药监械经营许20200003号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本溪城镇医药连锁有限责任公司朝阳店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辽宁省本溪市桓仁满族自治县桓仁镇朝阳街5组15-9-2号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住所、经营场所变更为：辽宁省本溪市桓仁满族自治县桓仁镇向阳街13组1幢单元9号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1"/>
                <w:lang w:val="en-US" w:eastAsia="zh-CN" w:bidi="ar-SA"/>
              </w:rPr>
              <w:t>2024.5.29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辽溪药监械经营许20200013号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本溪城镇医药连锁有限责任公司泡沿店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辽宁省本溪市桓仁满族自治县桓仁镇水电街05组1幢0单元20号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企业负责人变更为：马春红</w:t>
            </w:r>
          </w:p>
          <w:p>
            <w:pPr>
              <w:spacing w:line="0" w:lineRule="atLeast"/>
              <w:jc w:val="center"/>
              <w:rPr>
                <w:rFonts w:hint="eastAsia"/>
                <w:szCs w:val="21"/>
                <w:lang w:val="en-US" w:eastAsia="zh-CN"/>
              </w:rPr>
            </w:pPr>
            <w:r>
              <w:rPr>
                <w:rFonts w:hint="eastAsia"/>
                <w:szCs w:val="21"/>
                <w:lang w:val="en-US" w:eastAsia="zh-CN"/>
              </w:rPr>
              <w:t>质量负责人变更为：马春红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1"/>
                <w:lang w:val="en-US" w:eastAsia="zh-CN" w:bidi="ar-SA"/>
              </w:rPr>
              <w:t>2024.5.29</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27</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31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BD93891"/>
    <w:rsid w:val="1F2F6FA4"/>
    <w:rsid w:val="25396D3F"/>
    <w:rsid w:val="2D5F40FA"/>
    <w:rsid w:val="30147168"/>
    <w:rsid w:val="30D16BC5"/>
    <w:rsid w:val="348B4B5C"/>
    <w:rsid w:val="35FE11C2"/>
    <w:rsid w:val="3F930BFD"/>
    <w:rsid w:val="467711E1"/>
    <w:rsid w:val="48A03194"/>
    <w:rsid w:val="506B479C"/>
    <w:rsid w:val="52B67B5D"/>
    <w:rsid w:val="54545BA4"/>
    <w:rsid w:val="54A77184"/>
    <w:rsid w:val="5E590FF7"/>
    <w:rsid w:val="5EF01E78"/>
    <w:rsid w:val="66457F90"/>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713</Words>
  <Characters>858</Characters>
  <Lines>9</Lines>
  <Paragraphs>2</Paragraphs>
  <TotalTime>1</TotalTime>
  <ScaleCrop>false</ScaleCrop>
  <LinksUpToDate>false</LinksUpToDate>
  <CharactersWithSpaces>977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2024-05-30T06:36:59Z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039318733909482186452EC67FBA2042</vt:lpwstr>
  </property>
</Properties>
</file>