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变更桓仁大市场百姓大药房店等2家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674"/>
        <w:gridCol w:w="1488"/>
        <w:gridCol w:w="1598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91210522L209415211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辽DA414800091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变更主要及质量负责人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桓仁大市场百姓大药房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本溪市桓仁满族自治县桓仁镇民族商贸大厦一楼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主要负责人：程云平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质量负责人：程云平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91210503L23243788N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辽DA024200165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变更经营地址及经营范围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本溪市溪湖区彩北诚信平价大药房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本溪市溪湖区彩屯北路52栋3号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经营地址：本溪市溪湖区新立街11栋1层1单元1号,2号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经营范围：处方药、甲类非处方药、乙类非处方药；中成药、化学药、其他生物制品</w:t>
            </w:r>
            <w:bookmarkStart w:id="0" w:name="_GoBack"/>
            <w:bookmarkEnd w:id="0"/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2024-4-29</w:t>
            </w:r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1958A1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2024-05-06T01:43:42Z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17E7791C50AA44B1B4B2234288C2634B_13</vt:lpwstr>
  </property>
</Properties>
</file>