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变更本溪成大方圆火连寨药店等15家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1476"/>
        <w:gridCol w:w="1328"/>
        <w:gridCol w:w="1956"/>
        <w:gridCol w:w="2637"/>
        <w:gridCol w:w="2775"/>
        <w:gridCol w:w="3000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91210503L419218963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辽DA024200079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本溪成大方圆火连寨药店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本溪市溪湖区火连寨街寨中路41号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主要负责人：贾忠民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质量负责人：贾忠民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经营范围更新为:处方药、甲类处方药、乙类处方药；中成药、化学药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91210521MAD6JAH3XG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辽CB024200745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国药控股国大药房沈阳连锁有限公司本溪阿朵城分店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本溪满族自治县小市镇长江路8-4号5、6号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质量负责人：武晓竹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经营范围更新为：处方药、甲类非处方药、乙类非处方药；中药饮片、中成药、化学药(含冷藏药品)、其他生物制品(含冷藏药品)***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91210521MAC56LHYXY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辽CB024200589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国药控股国大药房沈阳连锁有限公司本溪首府分店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本溪满族自治县小市镇春光路19-1、19-2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质量负责人：李环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经营范围更新为：处方药、甲类非处方药、乙类非处方药；中药饮片、中成药、化学药(含冷藏药品)、其他生物制品(含冷藏药品)***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91210504L24662714A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辽DA024200028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变更经营范围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本溪市永安大药房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本溪市明山区水塔路90栋105号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经营范围:处方药、甲类非处方药、乙类非处方药;中药饮片、中成药、化学药(含冷藏药品)、血液制品、其他生物制品(含冷藏药品)***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2024-4-23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912105213186851851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辽CB024200076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辽宁天士力大药房连锁有限公司本溪小市河畔花园分店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5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本溪满族自治县小市镇河畔花园D组1-114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pacing w:val="-4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质量负责人:张景慧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91210502MA0ULNUR3T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辽DA024200024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变更主要及质量负责人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44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本溪市平山区广仁堂药房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本溪市平山区平路街二建十层1单元3号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主要负责人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:张颖</w:t>
            </w:r>
          </w:p>
          <w:p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eastAsia="zh-CN"/>
              </w:rPr>
              <w:t>质量负责人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:张颖</w:t>
            </w:r>
          </w:p>
          <w:p>
            <w:pPr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2024-4-25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51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7-15</w:t>
            </w:r>
          </w:p>
        </w:tc>
        <w:tc>
          <w:tcPr>
            <w:tcW w:w="1476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912105003189843536</w:t>
            </w:r>
          </w:p>
        </w:tc>
        <w:tc>
          <w:tcPr>
            <w:tcW w:w="1328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2"/>
                <w:sz w:val="18"/>
                <w:szCs w:val="18"/>
                <w:lang w:val="en-US" w:eastAsia="zh-CN"/>
              </w:rPr>
              <w:t>辽CB024200112</w:t>
            </w:r>
          </w:p>
        </w:tc>
        <w:tc>
          <w:tcPr>
            <w:tcW w:w="1956" w:type="dxa"/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637" w:type="dxa"/>
            <w:shd w:val="clear" w:color="auto" w:fill="auto"/>
            <w:vAlign w:val="top"/>
          </w:tcPr>
          <w:p>
            <w:pPr>
              <w:spacing w:before="0" w:after="0" w:line="240" w:lineRule="auto"/>
              <w:ind w:right="0" w:rightChars="0"/>
              <w:jc w:val="both"/>
              <w:rPr>
                <w:rFonts w:hint="default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pacing w:val="-2"/>
                <w:kern w:val="2"/>
                <w:sz w:val="18"/>
                <w:szCs w:val="18"/>
                <w:lang w:val="en-US" w:eastAsia="zh-CN" w:bidi="ar-SA"/>
              </w:rPr>
              <w:t>辽宁成大方圆医药连锁有限公司本溪樱桃分店等9家</w:t>
            </w:r>
          </w:p>
        </w:tc>
        <w:tc>
          <w:tcPr>
            <w:tcW w:w="2775" w:type="dxa"/>
            <w:shd w:val="clear" w:color="auto" w:fill="auto"/>
            <w:vAlign w:val="top"/>
          </w:tcPr>
          <w:p>
            <w:pPr>
              <w:spacing w:before="29" w:after="0" w:line="210" w:lineRule="auto"/>
              <w:ind w:right="84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pacing w:val="-5"/>
                <w:sz w:val="18"/>
                <w:szCs w:val="18"/>
                <w:lang w:val="en-US" w:eastAsia="zh-CN"/>
              </w:rPr>
              <w:t>本溪市明山区樱花街63-6栋1层4号</w:t>
            </w:r>
          </w:p>
        </w:tc>
        <w:tc>
          <w:tcPr>
            <w:tcW w:w="3000" w:type="dxa"/>
            <w:shd w:val="clear" w:color="auto" w:fill="auto"/>
            <w:vAlign w:val="top"/>
          </w:tcPr>
          <w:p>
            <w:pPr>
              <w:tabs>
                <w:tab w:val="center" w:pos="1031"/>
              </w:tabs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质量负责人:</w:t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ab/>
            </w: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见明细</w:t>
            </w:r>
          </w:p>
          <w:p>
            <w:pPr>
              <w:tabs>
                <w:tab w:val="center" w:pos="1031"/>
              </w:tabs>
              <w:spacing w:before="25" w:after="0" w:line="228" w:lineRule="auto"/>
              <w:ind w:right="146" w:rightChars="0"/>
              <w:rPr>
                <w:rFonts w:hint="eastAsia" w:ascii="宋体" w:hAnsi="宋体" w:eastAsia="宋体" w:cs="宋体"/>
                <w:color w:val="000000" w:themeColor="text1"/>
                <w:spacing w:val="-2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2024-4-25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xYWJiODQxNzkyYzA3MjFhMDBmMjk5NzkwOWNiMWEifQ=="/>
  </w:docVars>
  <w:rsids>
    <w:rsidRoot w:val="3E414036"/>
    <w:rsid w:val="004E3483"/>
    <w:rsid w:val="009A0243"/>
    <w:rsid w:val="01141BBD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35308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9F1C31"/>
    <w:rsid w:val="19A77A1B"/>
    <w:rsid w:val="19BB2A7C"/>
    <w:rsid w:val="19D632A2"/>
    <w:rsid w:val="1A2064CF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792AF7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61BF1"/>
    <w:rsid w:val="63192F3D"/>
    <w:rsid w:val="631E33E1"/>
    <w:rsid w:val="633A5DF8"/>
    <w:rsid w:val="63D27696"/>
    <w:rsid w:val="63EC3C2E"/>
    <w:rsid w:val="63F22FDC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F2568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6996</Words>
  <Characters>9797</Characters>
  <Lines>0</Lines>
  <Paragraphs>0</Paragraphs>
  <TotalTime>3</TotalTime>
  <ScaleCrop>false</ScaleCrop>
  <LinksUpToDate>false</LinksUpToDate>
  <CharactersWithSpaces>9902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杨十七。</cp:lastModifiedBy>
  <dcterms:modified xsi:type="dcterms:W3CDTF">2024-04-25T07:52:51Z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17E7791C50AA44B1B4B2234288C2634B_13</vt:lpwstr>
  </property>
</Properties>
</file>