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2023.10.30-2023.11.3</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本溪漱玉平民康源大药房连锁有限公司等2</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3</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变更库房地址</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辽溪药监械经营许20220030号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本溪漱玉平民康源大药房连锁有限公司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辽宁省本溪经济技术开发区仙榆路5-10栋1-5层1号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库房地址变更为：委托漱玉医药物流（辽宁）有限公司储存配送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2023.10.31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辽溪药监械经营许20220141号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本溪润慷商贸有限公司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olor w:val="000000"/>
                <w:kern w:val="0"/>
                <w:sz w:val="22"/>
                <w:szCs w:val="22"/>
                <w:u w:val="none"/>
                <w:lang w:val="en-US" w:eastAsia="zh-CN" w:bidi="ar"/>
              </w:rPr>
              <w:t>辽宁省本溪市平山区实华美蘭城第AB地块B2区4#门市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件,6877-介入器材</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2023.11.1</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30</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11</w:t>
      </w:r>
      <w:r>
        <w:rPr>
          <w:rFonts w:hint="eastAsia" w:ascii="宋体" w:hAnsi="宋体"/>
          <w:sz w:val="44"/>
        </w:rPr>
        <w:t>.</w:t>
      </w:r>
      <w:r>
        <w:rPr>
          <w:rFonts w:hint="eastAsia" w:ascii="宋体" w:hAnsi="宋体"/>
          <w:sz w:val="44"/>
          <w:lang w:val="en-US" w:eastAsia="zh-CN"/>
        </w:rPr>
        <w:t>3</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443B27"/>
    <w:rsid w:val="06F23081"/>
    <w:rsid w:val="072D7EF0"/>
    <w:rsid w:val="0826235C"/>
    <w:rsid w:val="097C1F9D"/>
    <w:rsid w:val="09A13458"/>
    <w:rsid w:val="0AC4193C"/>
    <w:rsid w:val="0AEE4B23"/>
    <w:rsid w:val="0C0F69A1"/>
    <w:rsid w:val="0E0048C8"/>
    <w:rsid w:val="0EFF6104"/>
    <w:rsid w:val="11431F59"/>
    <w:rsid w:val="122168F8"/>
    <w:rsid w:val="15AC23BB"/>
    <w:rsid w:val="16CB0AE4"/>
    <w:rsid w:val="173330FF"/>
    <w:rsid w:val="1BD93891"/>
    <w:rsid w:val="1FA35F04"/>
    <w:rsid w:val="23681D14"/>
    <w:rsid w:val="25396D3F"/>
    <w:rsid w:val="25A47074"/>
    <w:rsid w:val="25A849EF"/>
    <w:rsid w:val="272967A8"/>
    <w:rsid w:val="28FB1FB1"/>
    <w:rsid w:val="2D2E5D64"/>
    <w:rsid w:val="2F542EF1"/>
    <w:rsid w:val="31215055"/>
    <w:rsid w:val="32F33630"/>
    <w:rsid w:val="35FE11C2"/>
    <w:rsid w:val="36286745"/>
    <w:rsid w:val="3DC94AAA"/>
    <w:rsid w:val="3F930BFD"/>
    <w:rsid w:val="422646B9"/>
    <w:rsid w:val="460B16D6"/>
    <w:rsid w:val="467711E1"/>
    <w:rsid w:val="47B31FE6"/>
    <w:rsid w:val="49D87973"/>
    <w:rsid w:val="4AB13D5E"/>
    <w:rsid w:val="4AC705C3"/>
    <w:rsid w:val="4BAE2A13"/>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1</TotalTime>
  <ScaleCrop>false</ScaleCrop>
  <LinksUpToDate>false</LinksUpToDate>
  <CharactersWithSpaces>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2023-11-02T05:24:46Z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039318733909482186452EC67FBA2042</vt:lpwstr>
  </property>
</Properties>
</file>