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2023.4.17-2023.4.21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bookmarkStart w:id="0" w:name="_GoBack"/>
      <w:bookmarkEnd w:id="0"/>
      <w:r>
        <w:rPr>
          <w:rFonts w:hint="eastAsia" w:ascii="仿宋" w:hAnsi="仿宋" w:eastAsia="仿宋"/>
          <w:color w:val="666666"/>
          <w:sz w:val="32"/>
          <w:szCs w:val="32"/>
        </w:rPr>
        <w:t>桓仁安康大药房医药连锁有限公司富荣花园店的许可证变更申请予以批准。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辽溪药监械经营许20180038号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桓仁安康大药房医药连锁有限公司富荣花园店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eastAsia="宋体" w:cs="宋体"/>
                <w:i w:val="0"/>
                <w:iCs w:val="0"/>
                <w:caps w:val="0"/>
                <w:color w:val="000000"/>
                <w:spacing w:val="0"/>
                <w:sz w:val="24"/>
                <w:szCs w:val="24"/>
                <w:shd w:val="clear" w:fill="FFFFFF"/>
              </w:rPr>
              <w:t>辽宁省本溪市桓仁满族自治县桓仁镇朝阳街14组1幢0单元2号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企业负责人变更为：张昌贵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both"/>
            </w:pPr>
            <w:r>
              <w:rPr>
                <w:rFonts w:hint="eastAsia"/>
                <w:szCs w:val="21"/>
                <w:lang w:val="en-US" w:eastAsia="zh-CN"/>
              </w:rPr>
              <w:t>:2023.4.18</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17</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21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11431F59"/>
    <w:rsid w:val="122168F8"/>
    <w:rsid w:val="15AC23BB"/>
    <w:rsid w:val="173330FF"/>
    <w:rsid w:val="1BD93891"/>
    <w:rsid w:val="25396D3F"/>
    <w:rsid w:val="272967A8"/>
    <w:rsid w:val="35FE11C2"/>
    <w:rsid w:val="3DC94AAA"/>
    <w:rsid w:val="3F930BFD"/>
    <w:rsid w:val="467711E1"/>
    <w:rsid w:val="4AB13D5E"/>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765</Words>
  <Characters>940</Characters>
  <Lines>9</Lines>
  <Paragraphs>2</Paragraphs>
  <TotalTime>7</TotalTime>
  <ScaleCrop>false</ScaleCrop>
  <LinksUpToDate>false</LinksUpToDate>
  <CharactersWithSpaces>1059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2023-04-18T05:17:16Z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