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2022.12.05-2022.12.09</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德信行大药房有限公司乐园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09</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辽溪食药监械经营许20180017号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辽宁德信行大药房有限公司乐园店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辽宁省本溪市明山区新城路33栋1至2层6门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企业负责人变更为：丛锦辉</w:t>
            </w:r>
          </w:p>
          <w:p>
            <w:pPr>
              <w:spacing w:line="0" w:lineRule="atLeast"/>
              <w:ind w:firstLine="1260" w:firstLineChars="600"/>
              <w:jc w:val="both"/>
              <w:rPr>
                <w:rFonts w:hint="eastAsia"/>
                <w:szCs w:val="21"/>
                <w:lang w:eastAsia="zh-CN"/>
              </w:rPr>
            </w:pPr>
            <w:bookmarkStart w:id="0" w:name="_GoBack"/>
            <w:bookmarkEnd w:id="0"/>
            <w:r>
              <w:rPr>
                <w:rFonts w:hint="eastAsia"/>
                <w:szCs w:val="21"/>
                <w:lang w:eastAsia="zh-CN"/>
              </w:rPr>
              <w:t>质量负责人变更为：孙丹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辽溪食药监械经营许20210025号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szCs w:val="21"/>
              </w:rPr>
              <w:t>辽宁五洲通大药房连锁有限公司本溪欧洲城一期分店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辽宁省本溪市明山区紫金路71-5栋7门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质量负责人变更为：张玉秀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2022.12.8</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05</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09</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07F5CB7"/>
    <w:rsid w:val="11431F59"/>
    <w:rsid w:val="14D14B9F"/>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17376B"/>
    <w:rsid w:val="55222E0B"/>
    <w:rsid w:val="59AD4E28"/>
    <w:rsid w:val="5BEE60D4"/>
    <w:rsid w:val="5FBB029F"/>
    <w:rsid w:val="64550596"/>
    <w:rsid w:val="664156E6"/>
    <w:rsid w:val="66894493"/>
    <w:rsid w:val="670A4BE2"/>
    <w:rsid w:val="6B31217B"/>
    <w:rsid w:val="6EC354BD"/>
    <w:rsid w:val="6F4009E9"/>
    <w:rsid w:val="723914F7"/>
    <w:rsid w:val="76BA328B"/>
    <w:rsid w:val="781B5927"/>
    <w:rsid w:val="78F158C3"/>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396</Words>
  <Characters>480</Characters>
  <Lines>9</Lines>
  <Paragraphs>2</Paragraphs>
  <TotalTime>0</TotalTime>
  <ScaleCrop>false</ScaleCrop>
  <LinksUpToDate>false</LinksUpToDate>
  <CharactersWithSpaces>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2022-12-09T01:15:39Z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DC5E9DB96FF3493FA09C28F88CFE521A</vt:lpwstr>
  </property>
</Properties>
</file>