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2022.10.17-2022.10.21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唐人人民大药堂医药连锁有限公司东芬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bookmarkStart w:id="0" w:name="_GoBack"/>
      <w:bookmarkEnd w:id="0"/>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辽溪食药监械经营许20170164号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本溪唐人人民大药堂医药连锁有限公司东芬店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辽宁省本溪市永建街建业花园10栋1-2层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质量负责人变更为：杨淑芹</w:t>
            </w:r>
          </w:p>
          <w:p>
            <w:pPr>
              <w:spacing w:line="0" w:lineRule="atLeast"/>
              <w:jc w:val="center"/>
              <w:rPr>
                <w:rFonts w:hint="eastAsia"/>
                <w:szCs w:val="21"/>
                <w:lang w:eastAsia="zh-CN"/>
              </w:rPr>
            </w:pPr>
            <w:r>
              <w:rPr>
                <w:rFonts w:hint="eastAsia"/>
                <w:szCs w:val="21"/>
                <w:lang w:eastAsia="zh-CN"/>
              </w:rPr>
              <w:t>住所、经营场所变更为：辽宁省本溪市永建街建业花园10#楼一层公建1层（F/F-1轴与1-2轴线）</w:t>
            </w:r>
          </w:p>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6804眼科手术器械，6805耳鼻喉科手术器械，6806口腔科手术器械，6809泌尿肛肠外科手术器械，6810矫形外科（骨科）手术器械，6812妇产科用手术器械，6813计划生育手术器械，6815注射穿刺器械，6820普通诊察器械，6821医用电子仪器设备，6823医用超声仪器及有关设备，6825医用高频仪器设备，6826物理治疗及康复设备，6827中医器械，6834医用射线防护用品、装置，6840临床检验分析仪器及诊断试剂（诊断试剂除外），6854手术室、急救室、诊疗室设备及器具，6855口腔科设备及器具，6856病房护理设备及器具，6857消毒和灭菌设备及器具，6863口腔科材料，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04骨科手术器械，06医用成像器械，07医用诊察和监护器械，08呼吸、麻醉和急救器械，09物理治疗器械，11医疗器械消毒灭菌器械，14注输、护理和防护器械，15患者承载器械，16眼科器械，17口腔科器械，18妇产科、辅助生殖和避孕器械，19医用康复器械，20中医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2022.10.20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变更企业名称、质量负责人、住所、经营场所、经营范围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辽溪食药监械经营许20170154号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本溪唐人人民大药堂医药连锁有限公司富祥店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辽宁省本溪市明山区峪明路258-2栋5号公建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企业名称变更为：本溪唐人人民大药堂医药连锁有限公司紫金分店</w:t>
            </w:r>
          </w:p>
          <w:p>
            <w:pPr>
              <w:spacing w:line="0" w:lineRule="atLeast"/>
              <w:jc w:val="center"/>
              <w:rPr>
                <w:rFonts w:hint="eastAsia"/>
                <w:szCs w:val="21"/>
                <w:lang w:eastAsia="zh-CN"/>
              </w:rPr>
            </w:pPr>
            <w:r>
              <w:rPr>
                <w:rFonts w:hint="eastAsia"/>
                <w:szCs w:val="21"/>
                <w:lang w:eastAsia="zh-CN"/>
              </w:rPr>
              <w:t>质量负责人变更为：翟冬梅</w:t>
            </w:r>
          </w:p>
          <w:p>
            <w:pPr>
              <w:spacing w:line="0" w:lineRule="atLeast"/>
              <w:jc w:val="center"/>
              <w:rPr>
                <w:rFonts w:hint="eastAsia"/>
                <w:szCs w:val="21"/>
                <w:lang w:eastAsia="zh-CN"/>
              </w:rPr>
            </w:pPr>
            <w:r>
              <w:rPr>
                <w:rFonts w:hint="eastAsia"/>
                <w:szCs w:val="21"/>
                <w:lang w:eastAsia="zh-CN"/>
              </w:rPr>
              <w:t>住所、经营场所变更为：辽宁省本溪市明山区紫金路46栋14-1、14-2号</w:t>
            </w:r>
          </w:p>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6804眼科手术器械，6805耳鼻喉科手术器械，6806口腔科手术器械，6809泌尿肛肠外科手术器械，6810矫形外科（骨科）手术器械，6812妇产科用手术器械，6813计划生育手术器械，6815注射穿刺器械，6820普通诊察器械，6821医用电子仪器设备，6823医用超声仪器及有关设备，6825医用高频仪器设备，6826物理治疗及康复设备，6827中医器械，6834医用射线防护用品、装置，6840临床检验分析仪器及诊断试剂（诊断试剂除外），6854手术室、急救室、诊疗室设备及器具，6855口腔科设备及器具，6856病房护理设备及器具，6857消毒和灭菌设备及器具，6863口腔科材料，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04骨科手术器械，06医用成像器械，07医用诊察和监护器械，08呼吸、麻醉和急救器械，09物理治疗器械，11医疗器械消毒灭菌器械，14注输、护理和防护器械，15患者承载器械，16眼科器械，17口腔科器械，18妇产科、辅助生殖和避孕器械，19医用康复器械，20中医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2022.10.20</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17</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21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15E2567"/>
    <w:rsid w:val="15AC23BB"/>
    <w:rsid w:val="164200FC"/>
    <w:rsid w:val="173330FF"/>
    <w:rsid w:val="1BD93891"/>
    <w:rsid w:val="1C241359"/>
    <w:rsid w:val="22326B0B"/>
    <w:rsid w:val="25396D3F"/>
    <w:rsid w:val="2BC70E12"/>
    <w:rsid w:val="2C7F752B"/>
    <w:rsid w:val="35FE11C2"/>
    <w:rsid w:val="367D0F7F"/>
    <w:rsid w:val="3AA62D5B"/>
    <w:rsid w:val="3F930BFD"/>
    <w:rsid w:val="420E6F2F"/>
    <w:rsid w:val="43C96820"/>
    <w:rsid w:val="46146ADE"/>
    <w:rsid w:val="467711E1"/>
    <w:rsid w:val="52353957"/>
    <w:rsid w:val="54545BA4"/>
    <w:rsid w:val="54A77184"/>
    <w:rsid w:val="55222E0B"/>
    <w:rsid w:val="59AD4E28"/>
    <w:rsid w:val="5BEE60D4"/>
    <w:rsid w:val="5FBB029F"/>
    <w:rsid w:val="64550596"/>
    <w:rsid w:val="664156E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762</Words>
  <Characters>924</Characters>
  <Lines>9</Lines>
  <Paragraphs>2</Paragraphs>
  <TotalTime>1</TotalTime>
  <ScaleCrop>false</ScaleCrop>
  <LinksUpToDate>false</LinksUpToDate>
  <CharactersWithSpaces>1043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2022-10-20T07:35:48Z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DC5E9DB96FF3493FA09C28F88CFE521A</vt:lpwstr>
  </property>
</Properties>
</file>