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hint="eastAsia" w:ascii="微软雅黑" w:hAnsi="微软雅黑" w:eastAsia="微软雅黑"/>
          <w:sz w:val="44"/>
          <w:szCs w:val="44"/>
        </w:rPr>
      </w:pPr>
    </w:p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ascii="微软雅黑" w:hAnsi="微软雅黑" w:eastAsia="微软雅黑"/>
          <w:sz w:val="19"/>
          <w:szCs w:val="19"/>
        </w:rPr>
      </w:pPr>
      <w:r>
        <w:rPr>
          <w:rFonts w:hint="eastAsia" w:ascii="微软雅黑" w:hAnsi="微软雅黑" w:eastAsia="微软雅黑"/>
          <w:sz w:val="44"/>
          <w:szCs w:val="44"/>
        </w:rPr>
        <w:t>202</w:t>
      </w:r>
      <w:r>
        <w:rPr>
          <w:rFonts w:hint="eastAsia" w:ascii="微软雅黑" w:hAnsi="微软雅黑" w:eastAsia="微软雅黑"/>
          <w:sz w:val="44"/>
          <w:szCs w:val="44"/>
          <w:lang w:val="en-US" w:eastAsia="zh-CN"/>
        </w:rPr>
        <w:t>2</w:t>
      </w:r>
      <w:r>
        <w:rPr>
          <w:rFonts w:hint="eastAsia"/>
          <w:sz w:val="44"/>
          <w:szCs w:val="44"/>
        </w:rPr>
        <w:t>年二类医疗器械备案（开办）公告（</w:t>
      </w:r>
      <w:r>
        <w:rPr>
          <w:rFonts w:hint="eastAsia"/>
          <w:sz w:val="44"/>
          <w:szCs w:val="44"/>
          <w:lang w:val="en-US" w:eastAsia="zh-CN"/>
        </w:rPr>
        <w:t>2022.07.08-2022.07.14</w:t>
      </w:r>
      <w:r>
        <w:rPr>
          <w:rFonts w:hint="eastAsia"/>
          <w:sz w:val="44"/>
          <w:szCs w:val="44"/>
        </w:rPr>
        <w:t>）</w:t>
      </w:r>
    </w:p>
    <w:p>
      <w:pPr>
        <w:pStyle w:val="2"/>
        <w:shd w:val="clear" w:color="auto" w:fill="FFFFFF"/>
        <w:spacing w:before="0" w:beforeAutospacing="0" w:after="0" w:afterAutospacing="0"/>
        <w:ind w:firstLine="340"/>
        <w:jc w:val="center"/>
        <w:rPr>
          <w:rFonts w:hint="eastAsia" w:ascii="微软雅黑" w:hAnsi="微软雅黑" w:eastAsia="微软雅黑"/>
          <w:sz w:val="19"/>
          <w:szCs w:val="19"/>
        </w:rPr>
      </w:pPr>
      <w:r>
        <w:rPr>
          <w:rFonts w:hint="eastAsia" w:ascii="微软雅黑" w:hAnsi="微软雅黑" w:eastAsia="微软雅黑"/>
          <w:sz w:val="44"/>
          <w:szCs w:val="44"/>
        </w:rPr>
        <w:t> 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依据《医疗器械监督管理条例》、《医疗器械经营监督管理办法》、《关于医疗器械生产经营备案有关事宜的公告》（2014年第25号）等法律、法规、规章的有关规定，本溪市市场监督管理局决定对辽宁沧轩商贸有限公司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家医疗器械经营企业的二类备案开办申请予以批准。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 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微软雅黑" w:hAnsi="微软雅黑" w:eastAsia="微软雅黑"/>
          <w:sz w:val="19"/>
          <w:szCs w:val="19"/>
        </w:rPr>
      </w:pPr>
      <w:r>
        <w:rPr>
          <w:rFonts w:hint="eastAsia" w:ascii="微软雅黑" w:hAnsi="微软雅黑" w:eastAsia="微软雅黑"/>
          <w:sz w:val="32"/>
          <w:szCs w:val="32"/>
        </w:rPr>
        <w:t> </w:t>
      </w:r>
      <w:r>
        <w:rPr>
          <w:rFonts w:hint="eastAsia" w:ascii="仿宋" w:hAnsi="仿宋" w:eastAsia="仿宋"/>
          <w:sz w:val="32"/>
          <w:szCs w:val="32"/>
        </w:rPr>
        <w:t>特此公告。</w:t>
      </w: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>                   </w:t>
      </w:r>
      <w:r>
        <w:rPr>
          <w:rStyle w:val="5"/>
          <w:rFonts w:hint="eastAsia"/>
          <w:sz w:val="32"/>
          <w:szCs w:val="32"/>
        </w:rPr>
        <w:t> </w:t>
      </w:r>
      <w:r>
        <w:rPr>
          <w:rFonts w:hint="eastAsia" w:ascii="微软雅黑" w:hAnsi="微软雅黑" w:eastAsia="微软雅黑"/>
          <w:sz w:val="32"/>
          <w:szCs w:val="32"/>
        </w:rPr>
        <w:t> </w:t>
      </w:r>
      <w:r>
        <w:rPr>
          <w:rStyle w:val="5"/>
          <w:rFonts w:hint="eastAsia"/>
          <w:sz w:val="32"/>
          <w:szCs w:val="32"/>
        </w:rPr>
        <w:t> </w:t>
      </w:r>
      <w:r>
        <w:rPr>
          <w:rFonts w:hint="eastAsia" w:ascii="微软雅黑" w:hAnsi="微软雅黑" w:eastAsia="微软雅黑"/>
          <w:sz w:val="32"/>
          <w:szCs w:val="32"/>
        </w:rPr>
        <w:t> 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 w:ascii="微软雅黑" w:hAnsi="微软雅黑" w:eastAsia="微软雅黑"/>
          <w:sz w:val="19"/>
          <w:szCs w:val="19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                                                          </w:t>
      </w:r>
      <w:r>
        <w:rPr>
          <w:rFonts w:hint="eastAsia" w:ascii="仿宋" w:hAnsi="仿宋" w:eastAsia="仿宋"/>
          <w:sz w:val="32"/>
          <w:szCs w:val="32"/>
        </w:rPr>
        <w:t>本溪市市场监督管理局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 xml:space="preserve">                                                                              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ind w:firstLine="3740" w:firstLineChars="850"/>
        <w:rPr>
          <w:rFonts w:hint="eastAsia" w:ascii="宋体" w:hAnsi="宋体"/>
          <w:sz w:val="44"/>
        </w:rPr>
      </w:pPr>
    </w:p>
    <w:p>
      <w:pPr>
        <w:ind w:firstLine="3740" w:firstLineChars="850"/>
        <w:rPr>
          <w:rFonts w:hint="eastAsia" w:ascii="宋体" w:hAnsi="宋体"/>
          <w:sz w:val="44"/>
        </w:rPr>
      </w:pPr>
    </w:p>
    <w:p>
      <w:pPr>
        <w:ind w:firstLine="3740" w:firstLineChars="850"/>
        <w:rPr>
          <w:rFonts w:hint="eastAsia" w:ascii="宋体" w:hAnsi="宋体"/>
          <w:sz w:val="44"/>
        </w:rPr>
      </w:pPr>
    </w:p>
    <w:tbl>
      <w:tblPr>
        <w:tblStyle w:val="3"/>
        <w:tblpPr w:leftFromText="180" w:rightFromText="180" w:vertAnchor="text" w:horzAnchor="page" w:tblpX="1048" w:tblpY="393"/>
        <w:tblOverlap w:val="never"/>
        <w:tblW w:w="160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1134"/>
        <w:gridCol w:w="1701"/>
        <w:gridCol w:w="1559"/>
        <w:gridCol w:w="6662"/>
        <w:gridCol w:w="709"/>
        <w:gridCol w:w="992"/>
        <w:gridCol w:w="1313"/>
        <w:gridCol w:w="1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备案证号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企业地址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经营范围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经营方式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法人/企业负责人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办结日期</w:t>
            </w:r>
          </w:p>
        </w:tc>
        <w:tc>
          <w:tcPr>
            <w:tcW w:w="1313" w:type="dxa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/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辽溪药监械经营备20220142号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辽宁沧轩商贸有限公司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辽宁省本溪市平山区南地美兰城31#楼公寓427室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2002年分类目录：6801，6802，6803，6804，6805，6806，6807，6808，6809，6810，6812，6813，6815，6816，6820，6821，6822，6823，6824，6825，6826，6827，6828，6830，6831，6832，6834，6841，6845，6854，6855，6856，6857，6858，6863，6864，6865，6866，6870，6877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2017年分类目录：01，02，03，04，05，06，07，08，09，10，11，14，15，16，17，18，19，20，21，22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批发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王淑荣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2022.7.11</w:t>
            </w:r>
          </w:p>
        </w:tc>
        <w:tc>
          <w:tcPr>
            <w:tcW w:w="1313" w:type="dxa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辽溪药监械经营备20220143号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辽宁康雨商贸有限公司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辽宁省本溪市高新技术产业开发区神农大街18号7号楼C座4-7-3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2002年分类目录：6801，6803，6804，6806，6807，6808，6809，6810，6812，6815，6820，6821，6823，6824，6825，6826，6827，6828，6830，6831，6840（诊断试剂需低温冷藏运输贮存），6841，6845，6854，6855，6856，6857，6858，6863，6864，6865，6866，6870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2017年分类目录：01，02，03，04，05，06，07，08，09，10，11，14，15，16，17，18，19，20，21，22，6840体外诊断试剂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批发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刘晓娜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2022.7.12</w:t>
            </w:r>
          </w:p>
        </w:tc>
        <w:tc>
          <w:tcPr>
            <w:tcW w:w="1313" w:type="dxa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辽溪药监械经营备20220144号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辽宁泽萃商贸有限公司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辽宁省本溪市高新技术产业开发区神农大街18号7号楼C座4-7-6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2002年分类目录：6801，6803，6804，6806，6807，6809，6810，6812，6815，6820，6821，6823，6824，6825，6826，6827，6828，6830，6831，6840（诊断试剂除外），6841，6845，6854，6855，6856，6857，6858，6863，6864，6865，6866，6870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2017年分类目录：01，02，03，04，05，06，07，08，09，10，11，14，15，16，17，18，19，20，21，22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批发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张洪川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2022.7.12</w:t>
            </w:r>
          </w:p>
        </w:tc>
        <w:tc>
          <w:tcPr>
            <w:tcW w:w="1313" w:type="dxa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辽溪药监械经营备20220145号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本溪吉恒医疗器械有限公司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辽宁省本溪市高新技术产业开发区神农大街18号7号楼C座4-8-2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2002年分类目录：6801，6803，6807，6809，6810，6815，6820，6821，6823，6824，6825，6826，6827，6828，6830，6831，6840（诊断试剂除外），6841，6845，6854，6855，6856，6857，6858，6863，6864，6865，6866，6870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2017年分类目录：01，02，03，04，05，06，07，08，09，10，11，14，15，16，17，18，19，20，21，22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批发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郭素珍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2022.7.12</w:t>
            </w:r>
          </w:p>
        </w:tc>
        <w:tc>
          <w:tcPr>
            <w:tcW w:w="1313" w:type="dxa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辽溪药监械经营备20220146号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本溪德里克医疗科技有限公司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辽宁省本溪市高新技术产业开发区神农大街18号7#楼C座4-6-8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2002年分类目录：6801，6803，6804，6806，6807，6808，6809，6810，6812，6815，6820，6821，6823，6824，6825，6826，6827，6828，6830，6831，6840（诊断试剂除外），6841，6845，6846，6854，6855，6856，6857，6858，6863，6864，6865，6866，6870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2017年分类目录：01，02，03，04，05，06，07，08，09，10，11，12，13，14，15，16，17，18，19，20，21，22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批发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刘绍棠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2022.7.14</w:t>
            </w:r>
          </w:p>
        </w:tc>
        <w:tc>
          <w:tcPr>
            <w:tcW w:w="1313" w:type="dxa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</w:tbl>
    <w:p>
      <w:pPr>
        <w:jc w:val="center"/>
      </w:pPr>
      <w:r>
        <w:rPr>
          <w:rFonts w:hint="eastAsia" w:ascii="宋体" w:hAnsi="宋体"/>
          <w:sz w:val="44"/>
          <w:lang w:val="en-US" w:eastAsia="zh-CN"/>
        </w:rPr>
        <w:t xml:space="preserve">                         </w:t>
      </w:r>
      <w:r>
        <w:rPr>
          <w:rFonts w:hint="eastAsia" w:ascii="宋体" w:hAnsi="宋体"/>
          <w:sz w:val="44"/>
        </w:rPr>
        <w:t>(202</w:t>
      </w:r>
      <w:r>
        <w:rPr>
          <w:rFonts w:hint="eastAsia" w:ascii="宋体" w:hAnsi="宋体"/>
          <w:sz w:val="44"/>
          <w:lang w:val="en-US" w:eastAsia="zh-CN"/>
        </w:rPr>
        <w:t>2</w:t>
      </w:r>
      <w:r>
        <w:rPr>
          <w:rFonts w:hint="eastAsia" w:ascii="宋体" w:hAnsi="宋体"/>
          <w:sz w:val="44"/>
        </w:rPr>
        <w:t>.</w:t>
      </w:r>
      <w:r>
        <w:rPr>
          <w:rFonts w:hint="eastAsia" w:ascii="宋体" w:hAnsi="宋体"/>
          <w:sz w:val="44"/>
          <w:lang w:val="en-US" w:eastAsia="zh-CN"/>
        </w:rPr>
        <w:t>7</w:t>
      </w:r>
      <w:r>
        <w:rPr>
          <w:rFonts w:hint="eastAsia" w:ascii="宋体" w:hAnsi="宋体"/>
          <w:sz w:val="44"/>
        </w:rPr>
        <w:t>.</w:t>
      </w:r>
      <w:r>
        <w:rPr>
          <w:rFonts w:hint="eastAsia" w:ascii="宋体" w:hAnsi="宋体"/>
          <w:sz w:val="44"/>
          <w:lang w:val="en-US" w:eastAsia="zh-CN"/>
        </w:rPr>
        <w:t>8</w:t>
      </w:r>
      <w:r>
        <w:rPr>
          <w:rFonts w:hint="eastAsia" w:ascii="宋体" w:hAnsi="宋体"/>
          <w:sz w:val="44"/>
        </w:rPr>
        <w:t>-202</w:t>
      </w:r>
      <w:r>
        <w:rPr>
          <w:rFonts w:hint="eastAsia" w:ascii="宋体" w:hAnsi="宋体"/>
          <w:sz w:val="44"/>
          <w:lang w:val="en-US" w:eastAsia="zh-CN"/>
        </w:rPr>
        <w:t>2</w:t>
      </w:r>
      <w:r>
        <w:rPr>
          <w:rFonts w:hint="eastAsia" w:ascii="宋体" w:hAnsi="宋体"/>
          <w:sz w:val="44"/>
        </w:rPr>
        <w:t>.</w:t>
      </w:r>
      <w:r>
        <w:rPr>
          <w:rFonts w:hint="eastAsia" w:ascii="宋体" w:hAnsi="宋体"/>
          <w:sz w:val="44"/>
          <w:lang w:val="en-US" w:eastAsia="zh-CN"/>
        </w:rPr>
        <w:t>7</w:t>
      </w:r>
      <w:r>
        <w:rPr>
          <w:rFonts w:hint="eastAsia" w:ascii="宋体" w:hAnsi="宋体"/>
          <w:sz w:val="44"/>
        </w:rPr>
        <w:t>.</w:t>
      </w:r>
      <w:r>
        <w:rPr>
          <w:rFonts w:hint="eastAsia" w:ascii="宋体" w:hAnsi="宋体"/>
          <w:sz w:val="44"/>
          <w:lang w:val="en-US" w:eastAsia="zh-CN"/>
        </w:rPr>
        <w:t>14）</w:t>
      </w:r>
    </w:p>
    <w:sectPr>
      <w:pgSz w:w="16838" w:h="11906" w:orient="landscape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Open Sans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4YWM5OTQ0OWM0OTk1ZjJhMjM4Yjg1MzE5YzQyZDMifQ=="/>
  </w:docVars>
  <w:rsids>
    <w:rsidRoot w:val="00000000"/>
    <w:rsid w:val="00F81B9C"/>
    <w:rsid w:val="02FF1CCB"/>
    <w:rsid w:val="0A36391D"/>
    <w:rsid w:val="0C970E9C"/>
    <w:rsid w:val="113118BF"/>
    <w:rsid w:val="1D7119D3"/>
    <w:rsid w:val="26E16702"/>
    <w:rsid w:val="36443B1B"/>
    <w:rsid w:val="3D395EA3"/>
    <w:rsid w:val="3F0635CA"/>
    <w:rsid w:val="41AE1253"/>
    <w:rsid w:val="44D77AAC"/>
    <w:rsid w:val="503F0BFC"/>
    <w:rsid w:val="59A0609E"/>
    <w:rsid w:val="614549E8"/>
    <w:rsid w:val="61E35A91"/>
    <w:rsid w:val="6AC45C2D"/>
    <w:rsid w:val="6E2A65EF"/>
    <w:rsid w:val="78FB6928"/>
    <w:rsid w:val="78FD502C"/>
    <w:rsid w:val="7E0839F3"/>
    <w:rsid w:val="7EF156A9"/>
    <w:rsid w:val="7F2A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5">
    <w:name w:val="apple-converted-space"/>
    <w:basedOn w:val="4"/>
    <w:qFormat/>
    <w:uiPriority w:val="0"/>
  </w:style>
  <w:style w:type="character" w:customStyle="1" w:styleId="6">
    <w:name w:val="font01"/>
    <w:basedOn w:val="4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1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2299</Words>
  <Characters>3952</Characters>
  <Lines>0</Lines>
  <Paragraphs>0</Paragraphs>
  <TotalTime>1</TotalTime>
  <ScaleCrop>false</ScaleCrop>
  <LinksUpToDate>false</LinksUpToDate>
  <CharactersWithSpaces>4165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2020-12-31T01:24:00Z</dcterms:created>
  <dc:creator>lenovo</dc:creator>
  <cp:lastModifiedBy>lenovo</cp:lastModifiedBy>
  <dcterms:modified xsi:type="dcterms:W3CDTF">2022-07-28T08:18:21Z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E4C7340D6A6346A4BC479F505767999D</vt:lpwstr>
  </property>
</Properties>
</file>