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20220422</w:t>
      </w:r>
      <w:bookmarkStart w:id="0" w:name="_GoBack"/>
      <w:bookmarkEnd w:id="0"/>
      <w:r>
        <w:rPr>
          <w:rFonts w:hint="eastAsia"/>
          <w:color w:val="666666"/>
          <w:sz w:val="44"/>
          <w:szCs w:val="44"/>
          <w:lang w:val="en-US" w:eastAsia="zh-CN"/>
        </w:rPr>
        <w:t>-20220430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hint="eastAsia" w:ascii="仿宋" w:hAnsi="仿宋" w:eastAsia="仿宋"/>
          <w:color w:val="666666"/>
          <w:sz w:val="32"/>
          <w:szCs w:val="32"/>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漱玉平民康源大药房连锁有限公司桓仁胜利分店</w:t>
      </w:r>
      <w:r>
        <w:rPr>
          <w:rFonts w:hint="eastAsia" w:ascii="仿宋" w:hAnsi="仿宋" w:eastAsia="仿宋"/>
          <w:color w:val="666666"/>
          <w:sz w:val="32"/>
          <w:szCs w:val="32"/>
          <w:lang w:val="en-US" w:eastAsia="zh-CN"/>
        </w:rPr>
        <w:t>2家企业</w:t>
      </w:r>
      <w:r>
        <w:rPr>
          <w:rFonts w:hint="eastAsia" w:ascii="仿宋" w:hAnsi="仿宋" w:eastAsia="仿宋"/>
          <w:color w:val="666666"/>
          <w:sz w:val="32"/>
          <w:szCs w:val="32"/>
        </w:rPr>
        <w:t>的许可证变更申请予以批准。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w:t>
            </w:r>
            <w:r>
              <w:rPr>
                <w:rFonts w:hint="eastAsia" w:ascii="宋体" w:hAnsi="宋体" w:eastAsia="宋体" w:cs="宋体"/>
                <w:sz w:val="20"/>
                <w:szCs w:val="20"/>
                <w:lang w:val="en-US" w:eastAsia="zh-CN"/>
              </w:rPr>
              <w:t>20220091</w:t>
            </w:r>
            <w:r>
              <w:rPr>
                <w:rFonts w:hint="eastAsia" w:ascii="宋体" w:hAnsi="宋体" w:eastAsia="宋体" w:cs="宋体"/>
                <w:sz w:val="20"/>
                <w:szCs w:val="20"/>
              </w:rPr>
              <w:t>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本溪漱玉平民康源大药房连锁有限公司桓仁胜利分店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辽宁省本溪市桓仁满族自治县普乐堡镇普乐堡村丽珠超市5号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企业名称变更为：本溪漱玉平民康源大药房连锁有限公司八千坪分店；住所、经营场所变更为：辽宁省本溪市桓仁满族自治县桓仁镇向阳街11组5幢0单元32号-33号一层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2022.4.29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w:t>
            </w:r>
            <w:r>
              <w:rPr>
                <w:rFonts w:hint="eastAsia" w:ascii="宋体" w:hAnsi="宋体" w:eastAsia="宋体" w:cs="宋体"/>
                <w:sz w:val="20"/>
                <w:szCs w:val="20"/>
                <w:lang w:val="en-US" w:eastAsia="zh-CN"/>
              </w:rPr>
              <w:t>20220122</w:t>
            </w:r>
            <w:r>
              <w:rPr>
                <w:rFonts w:hint="eastAsia" w:ascii="宋体" w:hAnsi="宋体" w:eastAsia="宋体" w:cs="宋体"/>
                <w:sz w:val="20"/>
                <w:szCs w:val="20"/>
              </w:rPr>
              <w:t>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本溪漱玉平民康源大药房连锁有限公司华韵水岸分店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辽宁省本溪市桓仁满族自治县桓仁镇向阳街30组2幢0单元1号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企业名称变更为：本溪漱玉平民康源大药房连锁有限公司城建家园分店；住所、经营场所变更为：辽宁省本溪市桓仁满族自治县桓仁镇福民街22组3幢单元6号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2022.4.29</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F930BFD"/>
    <w:rsid w:val="420E6F2F"/>
    <w:rsid w:val="443927BE"/>
    <w:rsid w:val="46146ADE"/>
    <w:rsid w:val="467711E1"/>
    <w:rsid w:val="4E991A44"/>
    <w:rsid w:val="54545BA4"/>
    <w:rsid w:val="54A77184"/>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ScaleCrop>false</ScaleCrop>
  <LinksUpToDate>false</LinksUpToDate>
  <CharactersWithSpaces>9769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2022-07-28T05:12:55Z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