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6</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宏远医药有限公司</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3家企业</w:t>
      </w:r>
      <w:r>
        <w:rPr>
          <w:rFonts w:hint="eastAsia" w:ascii="仿宋" w:hAnsi="仿宋" w:eastAsia="仿宋"/>
          <w:color w:val="666666"/>
          <w:sz w:val="32"/>
          <w:szCs w:val="32"/>
        </w:rPr>
        <w:t>的许可证变更申</w:t>
      </w:r>
      <w:bookmarkStart w:id="0" w:name="_GoBack"/>
      <w:bookmarkEnd w:id="0"/>
      <w:r>
        <w:rPr>
          <w:rFonts w:hint="eastAsia" w:ascii="仿宋" w:hAnsi="仿宋" w:eastAsia="仿宋"/>
          <w:color w:val="666666"/>
          <w:sz w:val="32"/>
          <w:szCs w:val="32"/>
        </w:rPr>
        <w:t>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6</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30</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szCs w:val="21"/>
                <w:lang w:eastAsia="zh-CN"/>
              </w:rPr>
              <w:t>变更法定代表人、质量负责人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szCs w:val="21"/>
              </w:rPr>
              <w:t>辽溪药监械经营许20170072号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sz w:val="20"/>
                <w:szCs w:val="20"/>
              </w:rPr>
            </w:pPr>
            <w:r>
              <w:rPr>
                <w:rFonts w:hint="eastAsia" w:ascii="宋体" w:hAnsi="宋体" w:cs="宋体"/>
                <w:color w:val="000000"/>
                <w:sz w:val="20"/>
                <w:szCs w:val="20"/>
              </w:rPr>
              <w:t>辽宁宏远医药有限公司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szCs w:val="21"/>
              </w:rPr>
              <w:t>辽宁省本溪高新技术产业开发区神农大街18号标准化厂房内2号楼1楼</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法定代表人变更为：杨景林</w:t>
            </w:r>
          </w:p>
          <w:p>
            <w:pPr>
              <w:spacing w:line="0" w:lineRule="atLeast"/>
              <w:ind w:firstLine="1260" w:firstLineChars="600"/>
              <w:jc w:val="both"/>
              <w:rPr>
                <w:rFonts w:hint="eastAsia" w:ascii="宋体" w:hAnsi="宋体" w:eastAsia="宋体" w:cs="宋体"/>
                <w:sz w:val="20"/>
                <w:szCs w:val="20"/>
              </w:rPr>
            </w:pPr>
            <w:r>
              <w:rPr>
                <w:rFonts w:hint="eastAsia"/>
                <w:szCs w:val="21"/>
                <w:lang w:eastAsia="zh-CN"/>
              </w:rPr>
              <w:t>质量负责人变更为：</w:t>
            </w:r>
            <w:r>
              <w:rPr>
                <w:rFonts w:hint="eastAsia"/>
                <w:szCs w:val="21"/>
                <w:lang w:val="en-US" w:eastAsia="zh-CN"/>
              </w:rPr>
              <w:t xml:space="preserve"> </w:t>
            </w:r>
            <w:r>
              <w:rPr>
                <w:rFonts w:hint="eastAsia"/>
                <w:szCs w:val="21"/>
                <w:lang w:eastAsia="zh-CN"/>
              </w:rPr>
              <w:t>张岩</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szCs w:val="21"/>
                <w:lang w:val="en-US" w:eastAsia="zh-CN"/>
              </w:rPr>
              <w:t>2022.6.7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szCs w:val="21"/>
                <w:lang w:eastAsia="zh-CN"/>
              </w:rPr>
              <w:t>变更法定代表人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szCs w:val="21"/>
              </w:rPr>
              <w:t>辽溪食药监械经营许20190050号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sz w:val="20"/>
                <w:szCs w:val="20"/>
              </w:rPr>
            </w:pPr>
            <w:r>
              <w:rPr>
                <w:rFonts w:hint="eastAsia" w:ascii="宋体" w:hAnsi="宋体" w:cs="宋体"/>
                <w:color w:val="000000"/>
                <w:sz w:val="20"/>
                <w:szCs w:val="20"/>
              </w:rPr>
              <w:t>本溪福瑞康科技有限公司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szCs w:val="21"/>
              </w:rPr>
              <w:t>辽宁省本溪市明山区致远街文化路山水人家B区7#楼1单元2层公建</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szCs w:val="21"/>
                <w:lang w:eastAsia="zh-CN"/>
              </w:rPr>
              <w:t>法定代表人变更为：赵凤霞</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szCs w:val="21"/>
                <w:lang w:val="en-US" w:eastAsia="zh-CN"/>
              </w:rPr>
              <w:t>2022.6.14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szCs w:val="21"/>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szCs w:val="21"/>
              </w:rPr>
              <w:t>辽溪食药监械经营许20170050号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sz w:val="20"/>
                <w:szCs w:val="20"/>
              </w:rPr>
            </w:pPr>
            <w:r>
              <w:rPr>
                <w:rFonts w:ascii="Open Sans" w:hAnsi="Open Sans" w:eastAsia="Open Sans" w:cs="Open Sans"/>
                <w:i w:val="0"/>
                <w:iCs w:val="0"/>
                <w:caps w:val="0"/>
                <w:color w:val="393939"/>
                <w:spacing w:val="0"/>
                <w:sz w:val="19"/>
                <w:szCs w:val="19"/>
                <w:shd w:val="clear" w:fill="FFFFFF"/>
              </w:rPr>
              <w:t>辽宁天士力大药房连锁有限公司本溪卫峪街分店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szCs w:val="21"/>
              </w:rPr>
              <w:t>辽宁省本溪市明山区翠溪路48-4栋富虹广场一层（华联商厦富虹店一层）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szCs w:val="21"/>
                <w:lang w:eastAsia="zh-CN"/>
              </w:rPr>
              <w:t>住所、经营场所变更为：辽宁省本溪市明山区翠溪路48-1栋富虹广场一层（华联商厦富虹店一层）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szCs w:val="21"/>
                <w:lang w:val="en-US" w:eastAsia="zh-CN"/>
              </w:rPr>
              <w:t>2022.6.15</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6</w:t>
      </w:r>
      <w:r>
        <w:rPr>
          <w:rFonts w:hint="eastAsia" w:ascii="宋体" w:hAnsi="宋体"/>
          <w:sz w:val="44"/>
        </w:rPr>
        <w:t>.1-20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6</w:t>
      </w:r>
      <w:r>
        <w:rPr>
          <w:rFonts w:hint="eastAsia" w:ascii="宋体" w:hAnsi="宋体"/>
          <w:sz w:val="44"/>
        </w:rPr>
        <w:t>.</w:t>
      </w:r>
      <w:r>
        <w:rPr>
          <w:rFonts w:hint="eastAsia" w:ascii="宋体" w:hAnsi="宋体"/>
          <w:sz w:val="44"/>
          <w:lang w:val="en-US" w:eastAsia="zh-CN"/>
        </w:rPr>
        <w:t>30</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Open Sans">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5AC23BB"/>
    <w:rsid w:val="164200FC"/>
    <w:rsid w:val="173330FF"/>
    <w:rsid w:val="1BD93891"/>
    <w:rsid w:val="22326B0B"/>
    <w:rsid w:val="25396D3F"/>
    <w:rsid w:val="2C7F752B"/>
    <w:rsid w:val="35FE11C2"/>
    <w:rsid w:val="367D0F7F"/>
    <w:rsid w:val="3AA62D5B"/>
    <w:rsid w:val="3F930BFD"/>
    <w:rsid w:val="420E6F2F"/>
    <w:rsid w:val="46146ADE"/>
    <w:rsid w:val="467711E1"/>
    <w:rsid w:val="54545BA4"/>
    <w:rsid w:val="54A77184"/>
    <w:rsid w:val="55222E0B"/>
    <w:rsid w:val="59AD4E28"/>
    <w:rsid w:val="5BEE60D4"/>
    <w:rsid w:val="5FBB029F"/>
    <w:rsid w:val="64550596"/>
    <w:rsid w:val="66894493"/>
    <w:rsid w:val="670A4BE2"/>
    <w:rsid w:val="6B31217B"/>
    <w:rsid w:val="6F4009E9"/>
    <w:rsid w:val="723914F7"/>
    <w:rsid w:val="76BA328B"/>
    <w:rsid w:val="781B5927"/>
    <w:rsid w:val="78F81092"/>
    <w:rsid w:val="7B07395B"/>
    <w:rsid w:val="7F5B0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1969</Words>
  <Characters>2386</Characters>
  <Lines>9</Lines>
  <Paragraphs>2</Paragraphs>
  <TotalTime>0</TotalTime>
  <ScaleCrop>false</ScaleCrop>
  <LinksUpToDate>false</LinksUpToDate>
  <CharactersWithSpaces>2508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2022-04-01T01:09:00Z</cp:lastPrinted>
  <dcterms:modified xsi:type="dcterms:W3CDTF">2022-06-30T01:55:25Z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039318733909482186452EC67FBA2042</vt:lpwstr>
  </property>
</Properties>
</file>