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12</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上药彤杉（沈阳）大药房连锁有限公司本溪市水塔路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31家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700"/>
        <w:gridCol w:w="1413"/>
        <w:gridCol w:w="2195"/>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变更事项</w:t>
            </w:r>
          </w:p>
        </w:tc>
        <w:tc>
          <w:tcPr>
            <w:tcW w:w="17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许可证号</w:t>
            </w:r>
          </w:p>
        </w:tc>
        <w:tc>
          <w:tcPr>
            <w:tcW w:w="141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企业名称</w:t>
            </w:r>
          </w:p>
        </w:tc>
        <w:tc>
          <w:tcPr>
            <w:tcW w:w="2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变更法定代表人、企业负责人</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辽溪食药监械经营许20210051号</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上药彤杉（沈阳）大药房连锁有限公司本溪市水塔路分店</w:t>
            </w:r>
          </w:p>
        </w:tc>
        <w:tc>
          <w:tcPr>
            <w:tcW w:w="2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辽宁省本溪市平山区水塔路19栋-1层3门2号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法定代表人、企业负责人变更为：谭成涛</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w:t>
            </w:r>
            <w:r>
              <w:rPr>
                <w:rFonts w:hint="eastAsia" w:ascii="宋体" w:hAnsi="宋体" w:cs="宋体"/>
                <w:sz w:val="18"/>
                <w:szCs w:val="18"/>
                <w:lang w:val="en-US" w:eastAsia="zh-CN"/>
              </w:rPr>
              <w:t>-29</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辽溪食药监械经营许20160023号</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国药控股国大药房沈阳连锁有限公司本溪站前店</w:t>
            </w:r>
            <w:r>
              <w:rPr>
                <w:rFonts w:hint="eastAsia" w:ascii="宋体" w:hAnsi="宋体" w:eastAsia="宋体" w:cs="宋体"/>
                <w:sz w:val="18"/>
                <w:szCs w:val="18"/>
                <w:lang w:eastAsia="zh-CN"/>
              </w:rPr>
              <w:t>等</w:t>
            </w:r>
            <w:r>
              <w:rPr>
                <w:rFonts w:hint="eastAsia" w:ascii="宋体" w:hAnsi="宋体" w:eastAsia="宋体" w:cs="宋体"/>
                <w:sz w:val="18"/>
                <w:szCs w:val="18"/>
                <w:lang w:val="en-US" w:eastAsia="zh-CN"/>
              </w:rPr>
              <w:t>28家分店</w:t>
            </w:r>
          </w:p>
        </w:tc>
        <w:tc>
          <w:tcPr>
            <w:tcW w:w="2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本溪市平山区市府路2号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bookmarkStart w:id="0" w:name="_GoBack"/>
            <w:bookmarkEnd w:id="0"/>
            <w:r>
              <w:rPr>
                <w:rFonts w:hint="eastAsia" w:ascii="宋体" w:hAnsi="宋体" w:eastAsia="宋体" w:cs="宋体"/>
                <w:i w:val="0"/>
                <w:iCs w:val="0"/>
                <w:caps w:val="0"/>
                <w:color w:val="000000"/>
                <w:spacing w:val="0"/>
                <w:sz w:val="18"/>
                <w:szCs w:val="18"/>
                <w:shd w:val="clear" w:fill="FFFFFF"/>
              </w:rPr>
              <w:br w:type="textWrapping"/>
            </w: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w:t>
            </w:r>
          </w:p>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i w:val="0"/>
                <w:iCs w:val="0"/>
                <w:caps w:val="0"/>
                <w:color w:val="000000"/>
                <w:spacing w:val="0"/>
                <w:sz w:val="18"/>
                <w:szCs w:val="18"/>
                <w:shd w:val="clear" w:fill="FFFFFF"/>
              </w:rPr>
              <w:t>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w:t>
            </w:r>
            <w:r>
              <w:rPr>
                <w:rFonts w:hint="eastAsia" w:ascii="宋体" w:hAnsi="宋体" w:cs="宋体"/>
                <w:sz w:val="18"/>
                <w:szCs w:val="18"/>
                <w:lang w:val="en-US" w:eastAsia="zh-CN"/>
              </w:rPr>
              <w:t>0</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变更经营范围</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辽溪食药监械经营许20170110号</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辽宁无涯医疗设备有限公司</w:t>
            </w:r>
          </w:p>
        </w:tc>
        <w:tc>
          <w:tcPr>
            <w:tcW w:w="2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color w:val="000000"/>
                <w:kern w:val="2"/>
                <w:sz w:val="18"/>
                <w:szCs w:val="18"/>
                <w:shd w:val="clear" w:color="auto" w:fill="FFFFFF"/>
                <w:lang w:val="en-US" w:eastAsia="zh-CN" w:bidi="ar-SA"/>
              </w:rPr>
            </w:pPr>
            <w:r>
              <w:rPr>
                <w:rFonts w:hint="eastAsia" w:ascii="宋体" w:hAnsi="宋体" w:eastAsia="宋体" w:cs="宋体"/>
                <w:sz w:val="18"/>
                <w:szCs w:val="18"/>
              </w:rPr>
              <w:t>辽宁省本溪高新技术开发区神农大街18号标准化厂房11号楼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6815注射穿刺器械，6821医用电子仪器设备，6823医用超声仪器及有关设备，6830医用X射线设备，6846植入材料和人工器官，6864医用卫生材料及敷料，6866医用高分子材料及制品，6870软 件，6877介入器材</w:t>
            </w:r>
          </w:p>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01有源手术器械，02无源手术器械，03神经和心血管手术器械，05放射治疗器械，06医用成像器械，07医用诊察和监护器械，08呼吸、麻醉和急救器械，12有源植入器械，13无源植入器械，14注输、护理和防护器械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2021.12.17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变更法定代表人</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辽溪食药监械经营许20210068号</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本溪中技医疗科技有限公司</w:t>
            </w:r>
          </w:p>
        </w:tc>
        <w:tc>
          <w:tcPr>
            <w:tcW w:w="219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rPr>
            </w:pPr>
            <w:r>
              <w:rPr>
                <w:rFonts w:hint="eastAsia" w:ascii="宋体" w:hAnsi="宋体" w:eastAsia="宋体" w:cs="宋体"/>
                <w:sz w:val="18"/>
                <w:szCs w:val="18"/>
              </w:rPr>
              <w:t>辽宁省本溪市高新技术产业开发区神农大街18号7#楼C座4-5-4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法定代表人变更为：葛仲花</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2021.12.21</w:t>
            </w:r>
          </w:p>
        </w:tc>
      </w:tr>
    </w:tbl>
    <w:p>
      <w:pPr>
        <w:rPr>
          <w:rFonts w:ascii="宋体" w:hAnsi="宋体"/>
          <w:b w:val="0"/>
          <w:bCs w:val="0"/>
          <w:sz w:val="44"/>
          <w:szCs w:val="44"/>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b/>
          <w:bCs/>
          <w:sz w:val="44"/>
          <w:szCs w:val="44"/>
        </w:rPr>
        <w:t xml:space="preserve">  </w:t>
      </w:r>
      <w:r>
        <w:rPr>
          <w:rFonts w:hint="eastAsia" w:ascii="宋体" w:hAnsi="宋体"/>
          <w:b w:val="0"/>
          <w:bCs w:val="0"/>
          <w:sz w:val="44"/>
          <w:szCs w:val="44"/>
        </w:rPr>
        <w:t>(202</w:t>
      </w:r>
      <w:r>
        <w:rPr>
          <w:rFonts w:hint="eastAsia" w:ascii="宋体" w:hAnsi="宋体"/>
          <w:b w:val="0"/>
          <w:bCs w:val="0"/>
          <w:sz w:val="44"/>
          <w:szCs w:val="44"/>
          <w:lang w:val="en-US" w:eastAsia="zh-CN"/>
        </w:rPr>
        <w:t>1</w:t>
      </w:r>
      <w:r>
        <w:rPr>
          <w:rFonts w:hint="eastAsia" w:ascii="宋体" w:hAnsi="宋体"/>
          <w:b w:val="0"/>
          <w:bCs w:val="0"/>
          <w:sz w:val="44"/>
          <w:szCs w:val="44"/>
        </w:rPr>
        <w:t>.</w:t>
      </w:r>
      <w:r>
        <w:rPr>
          <w:rFonts w:hint="eastAsia" w:ascii="宋体" w:hAnsi="宋体"/>
          <w:b w:val="0"/>
          <w:bCs w:val="0"/>
          <w:sz w:val="44"/>
          <w:szCs w:val="44"/>
          <w:lang w:val="en-US" w:eastAsia="zh-CN"/>
        </w:rPr>
        <w:t>12</w:t>
      </w:r>
      <w:r>
        <w:rPr>
          <w:rFonts w:hint="eastAsia" w:ascii="宋体" w:hAnsi="宋体"/>
          <w:b w:val="0"/>
          <w:bCs w:val="0"/>
          <w:sz w:val="44"/>
          <w:szCs w:val="44"/>
        </w:rPr>
        <w:t>.1-20</w:t>
      </w:r>
      <w:r>
        <w:rPr>
          <w:rFonts w:hint="eastAsia" w:ascii="宋体" w:hAnsi="宋体"/>
          <w:b w:val="0"/>
          <w:bCs w:val="0"/>
          <w:sz w:val="44"/>
          <w:szCs w:val="44"/>
          <w:lang w:val="en-US" w:eastAsia="zh-CN"/>
        </w:rPr>
        <w:t>21</w:t>
      </w:r>
      <w:r>
        <w:rPr>
          <w:rFonts w:hint="eastAsia" w:ascii="宋体" w:hAnsi="宋体"/>
          <w:b w:val="0"/>
          <w:bCs w:val="0"/>
          <w:sz w:val="44"/>
          <w:szCs w:val="44"/>
        </w:rPr>
        <w:t>.</w:t>
      </w:r>
      <w:r>
        <w:rPr>
          <w:rFonts w:hint="eastAsia" w:ascii="宋体" w:hAnsi="宋体"/>
          <w:b w:val="0"/>
          <w:bCs w:val="0"/>
          <w:sz w:val="44"/>
          <w:szCs w:val="44"/>
          <w:lang w:val="en-US" w:eastAsia="zh-CN"/>
        </w:rPr>
        <w:t>12</w:t>
      </w:r>
      <w:r>
        <w:rPr>
          <w:rFonts w:hint="eastAsia" w:ascii="宋体" w:hAnsi="宋体"/>
          <w:b w:val="0"/>
          <w:bCs w:val="0"/>
          <w:sz w:val="44"/>
          <w:szCs w:val="44"/>
        </w:rPr>
        <w:t>.</w:t>
      </w:r>
      <w:r>
        <w:rPr>
          <w:rFonts w:hint="eastAsia" w:ascii="宋体" w:hAnsi="宋体"/>
          <w:b w:val="0"/>
          <w:bCs w:val="0"/>
          <w:sz w:val="44"/>
          <w:szCs w:val="44"/>
          <w:lang w:val="en-US" w:eastAsia="zh-CN"/>
        </w:rPr>
        <w:t>31</w:t>
      </w:r>
      <w:r>
        <w:rPr>
          <w:rFonts w:hint="eastAsia" w:ascii="宋体" w:hAnsi="宋体"/>
          <w:b w:val="0"/>
          <w:bCs w:val="0"/>
          <w:sz w:val="44"/>
          <w:szCs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29F211B"/>
    <w:rsid w:val="15AC23BB"/>
    <w:rsid w:val="173330FF"/>
    <w:rsid w:val="22EF257A"/>
    <w:rsid w:val="23F03B99"/>
    <w:rsid w:val="24CA7247"/>
    <w:rsid w:val="25396D3F"/>
    <w:rsid w:val="2E8349CC"/>
    <w:rsid w:val="30FF6048"/>
    <w:rsid w:val="3459786E"/>
    <w:rsid w:val="35FE11C2"/>
    <w:rsid w:val="3A245912"/>
    <w:rsid w:val="3AED55B6"/>
    <w:rsid w:val="3C9D6B58"/>
    <w:rsid w:val="3F930BFD"/>
    <w:rsid w:val="467711E1"/>
    <w:rsid w:val="4761416F"/>
    <w:rsid w:val="50767B4E"/>
    <w:rsid w:val="50834B35"/>
    <w:rsid w:val="54545BA4"/>
    <w:rsid w:val="54887F2D"/>
    <w:rsid w:val="54A77184"/>
    <w:rsid w:val="58A35866"/>
    <w:rsid w:val="5ECC5AE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2021-12-31T03:15:02Z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CA3BB2E53C624F40BCA62E4F65B30084</vt:lpwstr>
  </property>
</Properties>
</file>