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2200" w:firstLineChars="5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1</w:t>
      </w:r>
      <w:r>
        <w:rPr>
          <w:rFonts w:hint="eastAsia"/>
          <w:color w:val="666666"/>
          <w:sz w:val="44"/>
          <w:szCs w:val="44"/>
        </w:rPr>
        <w:t>年三类医疗器械经营许可（变更）公告（</w:t>
      </w:r>
      <w:r>
        <w:rPr>
          <w:rFonts w:hint="eastAsia"/>
          <w:color w:val="666666"/>
          <w:sz w:val="44"/>
          <w:szCs w:val="44"/>
          <w:lang w:val="en-US" w:eastAsia="zh-CN"/>
        </w:rPr>
        <w:t>6</w:t>
      </w:r>
      <w:r>
        <w:rPr>
          <w:rFonts w:hint="eastAsia"/>
          <w:color w:val="666666"/>
          <w:sz w:val="44"/>
          <w:szCs w:val="44"/>
        </w:rPr>
        <w:t>号）</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w:t>
      </w:r>
      <w:bookmarkStart w:id="0" w:name="_GoBack"/>
      <w:bookmarkEnd w:id="0"/>
      <w:r>
        <w:rPr>
          <w:rFonts w:hint="eastAsia" w:ascii="仿宋" w:hAnsi="仿宋" w:eastAsia="仿宋"/>
          <w:color w:val="666666"/>
          <w:sz w:val="32"/>
          <w:szCs w:val="32"/>
        </w:rPr>
        <w:t>决定对辽宁德信行大药房有限公司惠泽园店</w:t>
      </w:r>
      <w:r>
        <w:rPr>
          <w:rFonts w:hint="eastAsia" w:ascii="仿宋" w:hAnsi="仿宋" w:eastAsia="仿宋"/>
          <w:color w:val="666666"/>
          <w:sz w:val="32"/>
          <w:szCs w:val="32"/>
          <w:lang w:eastAsia="zh-CN"/>
        </w:rPr>
        <w:t>等</w:t>
      </w:r>
      <w:r>
        <w:rPr>
          <w:rFonts w:hint="eastAsia" w:ascii="仿宋" w:hAnsi="仿宋" w:eastAsia="仿宋"/>
          <w:color w:val="666666"/>
          <w:sz w:val="32"/>
          <w:szCs w:val="32"/>
          <w:lang w:val="en-US" w:eastAsia="zh-CN"/>
        </w:rPr>
        <w:t>6家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1</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6</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30</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1"/>
                <w:lang w:val="en-US" w:eastAsia="zh-CN" w:bidi="ar-SA"/>
              </w:rPr>
            </w:pPr>
            <w:r>
              <w:rPr>
                <w:rFonts w:hint="eastAsia"/>
                <w:szCs w:val="21"/>
                <w:lang w:eastAsia="zh-CN"/>
              </w:rPr>
              <w:t>变更住所、经营场所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kern w:val="2"/>
                <w:sz w:val="21"/>
                <w:szCs w:val="22"/>
                <w:lang w:val="en-US" w:eastAsia="zh-CN" w:bidi="ar-SA"/>
              </w:rPr>
            </w:pPr>
            <w:r>
              <w:rPr>
                <w:rFonts w:hint="eastAsia"/>
              </w:rPr>
              <w:t>辽溪食药监械经营许20180016号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Calibri" w:hAnsi="Calibri" w:eastAsia="宋体" w:cs="Times New Roman"/>
                <w:kern w:val="2"/>
                <w:sz w:val="21"/>
                <w:szCs w:val="21"/>
                <w:lang w:val="en-US" w:eastAsia="zh-CN" w:bidi="ar-SA"/>
              </w:rPr>
            </w:pPr>
            <w:r>
              <w:rPr>
                <w:rFonts w:hint="eastAsia"/>
                <w:szCs w:val="21"/>
              </w:rPr>
              <w:t>辽宁德信行大药房有限公司惠泽园店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2"/>
                <w:szCs w:val="22"/>
                <w:shd w:val="clear" w:color="auto" w:fill="FFFFFF"/>
                <w:lang w:val="en-US" w:eastAsia="zh-CN" w:bidi="ar-SA"/>
              </w:rPr>
            </w:pPr>
            <w:r>
              <w:rPr>
                <w:rFonts w:hint="eastAsia"/>
                <w:color w:val="000000"/>
                <w:sz w:val="22"/>
                <w:shd w:val="clear" w:color="auto" w:fill="FFFFFF"/>
              </w:rPr>
              <w:t>辽宁省本溪市本溪满族自治县小市镇惠泽园48#-08</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lang w:eastAsia="zh-CN"/>
              </w:rPr>
              <w:t>住所、经营场所变更为：辽宁省本溪市本溪满族自治县小市镇惠泽园48#-09</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Calibri" w:hAnsi="Calibri" w:eastAsia="宋体" w:cs="Times New Roman"/>
                <w:kern w:val="2"/>
                <w:sz w:val="21"/>
                <w:szCs w:val="21"/>
                <w:lang w:val="en-US" w:eastAsia="zh-CN" w:bidi="ar-SA"/>
              </w:rPr>
            </w:pPr>
            <w:r>
              <w:rPr>
                <w:rFonts w:hint="eastAsia"/>
                <w:szCs w:val="21"/>
                <w:lang w:val="en-US" w:eastAsia="zh-CN"/>
              </w:rPr>
              <w:t>2021.6.4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1"/>
                <w:lang w:val="en-US" w:eastAsia="zh-CN" w:bidi="ar-SA"/>
              </w:rPr>
            </w:pPr>
            <w:r>
              <w:rPr>
                <w:rFonts w:hint="eastAsia"/>
                <w:szCs w:val="21"/>
                <w:lang w:eastAsia="zh-CN"/>
              </w:rPr>
              <w:t>变更住所、经营场所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kern w:val="2"/>
                <w:sz w:val="21"/>
                <w:szCs w:val="22"/>
                <w:lang w:val="en-US" w:eastAsia="zh-CN" w:bidi="ar-SA"/>
              </w:rPr>
            </w:pPr>
            <w:r>
              <w:rPr>
                <w:rFonts w:hint="eastAsia"/>
              </w:rPr>
              <w:t>辽溪食药监械经营许20170201号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Calibri" w:hAnsi="Calibri" w:eastAsia="宋体" w:cs="Times New Roman"/>
                <w:kern w:val="2"/>
                <w:sz w:val="21"/>
                <w:szCs w:val="21"/>
                <w:lang w:val="en-US" w:eastAsia="zh-CN" w:bidi="ar-SA"/>
              </w:rPr>
            </w:pPr>
            <w:r>
              <w:rPr>
                <w:rFonts w:hint="eastAsia"/>
                <w:szCs w:val="21"/>
              </w:rPr>
              <w:t>辽宁天士力大药房连锁有限公司本溪清荣分店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2"/>
                <w:szCs w:val="22"/>
                <w:shd w:val="clear" w:color="auto" w:fill="FFFFFF"/>
                <w:lang w:val="en-US" w:eastAsia="zh-CN" w:bidi="ar-SA"/>
              </w:rPr>
            </w:pPr>
            <w:r>
              <w:rPr>
                <w:rFonts w:hint="eastAsia"/>
                <w:color w:val="000000"/>
                <w:sz w:val="22"/>
                <w:shd w:val="clear" w:color="auto" w:fill="FFFFFF"/>
              </w:rPr>
              <w:t>辽宁省本溪市平山区清荣街46号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lang w:eastAsia="zh-CN"/>
              </w:rPr>
              <w:t>住所、经营场所变更为：本溪市本溪满族自治县小市镇长江路327#-1</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lang w:val="en-US" w:eastAsia="zh-CN"/>
              </w:rPr>
              <w:t>2021.6.8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1"/>
                <w:lang w:val="en-US" w:eastAsia="zh-CN" w:bidi="ar-SA"/>
              </w:rPr>
            </w:pPr>
            <w:r>
              <w:rPr>
                <w:rFonts w:hint="eastAsia"/>
                <w:szCs w:val="21"/>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kern w:val="2"/>
                <w:sz w:val="21"/>
                <w:szCs w:val="22"/>
                <w:lang w:val="en-US" w:eastAsia="zh-CN" w:bidi="ar-SA"/>
              </w:rPr>
            </w:pPr>
            <w:r>
              <w:rPr>
                <w:rFonts w:hint="eastAsia"/>
              </w:rPr>
              <w:t>辽溪食药监械经营许20170072号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Calibri" w:hAnsi="Calibri" w:eastAsia="宋体" w:cs="Times New Roman"/>
                <w:kern w:val="2"/>
                <w:sz w:val="21"/>
                <w:szCs w:val="21"/>
                <w:lang w:val="en-US" w:eastAsia="zh-CN" w:bidi="ar-SA"/>
              </w:rPr>
            </w:pPr>
            <w:r>
              <w:rPr>
                <w:rFonts w:hint="eastAsia"/>
                <w:szCs w:val="21"/>
              </w:rPr>
              <w:t>辽宁宏远医药有限公司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2"/>
                <w:szCs w:val="22"/>
                <w:shd w:val="clear" w:color="auto" w:fill="FFFFFF"/>
                <w:lang w:val="en-US" w:eastAsia="zh-CN" w:bidi="ar-SA"/>
              </w:rPr>
            </w:pPr>
            <w:r>
              <w:rPr>
                <w:rFonts w:hint="eastAsia"/>
                <w:color w:val="000000"/>
                <w:sz w:val="22"/>
                <w:shd w:val="clear" w:color="auto" w:fill="FFFFFF"/>
              </w:rPr>
              <w:t>辽宁省本溪高新技术产业开发区神农大街18号标准化厂房内2号楼1楼</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0"/>
                <w:szCs w:val="20"/>
                <w:shd w:val="clear" w:fill="FFFFFF"/>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6815注射穿刺器械，6864医用卫生材料及敷料，6865医用缝合材料及粘合剂，6866医用高分子材料及制品</w:t>
            </w:r>
          </w:p>
          <w:p>
            <w:pPr>
              <w:spacing w:line="0" w:lineRule="atLeast"/>
              <w:jc w:val="center"/>
              <w:rPr>
                <w:rFonts w:hint="eastAsia" w:ascii="宋体" w:hAnsi="宋体" w:eastAsia="宋体" w:cs="宋体"/>
                <w:i w:val="0"/>
                <w:iCs w:val="0"/>
                <w:caps w:val="0"/>
                <w:color w:val="000000"/>
                <w:spacing w:val="0"/>
                <w:kern w:val="2"/>
                <w:sz w:val="20"/>
                <w:szCs w:val="20"/>
                <w:shd w:val="clear" w:fill="FFFFFF"/>
                <w:lang w:val="en-US" w:eastAsia="zh-CN" w:bidi="ar-SA"/>
              </w:rPr>
            </w:pP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02无源手术器械，10输血、透析和体外循环器械，14注输、护理和防护器械，18妇产科、辅助生殖和避孕器械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lang w:val="en-US" w:eastAsia="zh-CN"/>
              </w:rPr>
              <w:t>2021.6.8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Calibri" w:hAnsi="Calibri" w:eastAsia="宋体" w:cs="Times New Roman"/>
                <w:kern w:val="2"/>
                <w:sz w:val="21"/>
                <w:szCs w:val="21"/>
                <w:lang w:val="en-US" w:eastAsia="zh-CN" w:bidi="ar-SA"/>
              </w:rPr>
            </w:pPr>
            <w:r>
              <w:rPr>
                <w:rFonts w:hint="eastAsia"/>
                <w:szCs w:val="21"/>
                <w:lang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kern w:val="2"/>
                <w:sz w:val="21"/>
                <w:szCs w:val="22"/>
                <w:lang w:val="en-US" w:eastAsia="zh-CN" w:bidi="ar-SA"/>
              </w:rPr>
            </w:pPr>
            <w:r>
              <w:rPr>
                <w:rFonts w:hint="eastAsia"/>
              </w:rPr>
              <w:t>辽溪食药监械经营许20210014号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Calibri" w:hAnsi="Calibri" w:eastAsia="宋体" w:cs="Times New Roman"/>
                <w:kern w:val="2"/>
                <w:sz w:val="21"/>
                <w:szCs w:val="21"/>
                <w:lang w:val="en-US" w:eastAsia="zh-CN" w:bidi="ar-SA"/>
              </w:rPr>
            </w:pPr>
            <w:r>
              <w:rPr>
                <w:rFonts w:hint="eastAsia"/>
                <w:szCs w:val="21"/>
              </w:rPr>
              <w:t>辽宁诺华大药房连锁有限公司悦康分店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2"/>
                <w:szCs w:val="22"/>
                <w:shd w:val="clear" w:color="auto" w:fill="FFFFFF"/>
                <w:lang w:val="en-US" w:eastAsia="zh-CN" w:bidi="ar-SA"/>
              </w:rPr>
            </w:pPr>
            <w:r>
              <w:rPr>
                <w:rFonts w:hint="eastAsia"/>
                <w:color w:val="000000"/>
                <w:sz w:val="22"/>
                <w:shd w:val="clear" w:color="auto" w:fill="FFFFFF"/>
              </w:rPr>
              <w:t>辽宁省本溪市本溪满族自治县小市镇中兴小区1号楼-27</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lang w:eastAsia="zh-CN"/>
              </w:rPr>
              <w:t>企业负责人变更为：石连山</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lang w:val="en-US" w:eastAsia="zh-CN"/>
              </w:rPr>
              <w:t>2021.6.8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Calibri" w:hAnsi="Calibri" w:eastAsia="宋体" w:cs="Times New Roman"/>
                <w:kern w:val="2"/>
                <w:sz w:val="21"/>
                <w:szCs w:val="21"/>
                <w:lang w:val="en-US" w:eastAsia="zh-CN" w:bidi="ar-SA"/>
              </w:rPr>
            </w:pPr>
            <w:r>
              <w:rPr>
                <w:rFonts w:hint="eastAsia"/>
                <w:szCs w:val="21"/>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kern w:val="2"/>
                <w:sz w:val="21"/>
                <w:szCs w:val="22"/>
                <w:lang w:val="en-US" w:eastAsia="zh-CN" w:bidi="ar-SA"/>
              </w:rPr>
            </w:pPr>
            <w:r>
              <w:rPr>
                <w:rFonts w:hint="eastAsia"/>
              </w:rPr>
              <w:t>辽溪食药监械经营许20180134号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Calibri" w:hAnsi="Calibri" w:eastAsia="宋体" w:cs="Times New Roman"/>
                <w:kern w:val="2"/>
                <w:sz w:val="21"/>
                <w:szCs w:val="21"/>
                <w:lang w:val="en-US" w:eastAsia="zh-CN" w:bidi="ar-SA"/>
              </w:rPr>
            </w:pPr>
            <w:r>
              <w:rPr>
                <w:rFonts w:hint="eastAsia"/>
                <w:szCs w:val="21"/>
              </w:rPr>
              <w:t>辽宁佳士林科技发展有限公司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2"/>
                <w:szCs w:val="22"/>
                <w:shd w:val="clear" w:color="auto" w:fill="FFFFFF"/>
                <w:lang w:val="en-US" w:eastAsia="zh-CN" w:bidi="ar-SA"/>
              </w:rPr>
            </w:pPr>
            <w:r>
              <w:rPr>
                <w:rFonts w:hint="eastAsia" w:ascii="宋体" w:hAnsi="宋体" w:eastAsia="宋体" w:cs="宋体"/>
                <w:i w:val="0"/>
                <w:iCs w:val="0"/>
                <w:caps w:val="0"/>
                <w:color w:val="000000"/>
                <w:spacing w:val="0"/>
                <w:sz w:val="24"/>
                <w:szCs w:val="24"/>
                <w:shd w:val="clear" w:fill="FFFFFF"/>
              </w:rPr>
              <w:t>辽宁省本溪高新技术产业开发区神农大街18号7#楼C座4-2-3</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2002分类目录</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t>6804眼科手术器械，6807胸腔心血管外科手术器械，6815注射穿刺器械，6821医用电子仪器设备，6822医用光学器具、仪器及内窥镜设备，6823医用超声仪器及有关设备，6824医用激光仪器设备，6825医用高频仪器设备，6826物理治疗及康复设备，6828医用磁共振设备，6830医用X射线设备，6832医用高能射线设备，6840临床检验分析仪器及诊断试剂（诊断试剂除外），6845体外循环及血液处理设备，6846植入材料和人工器官，6854手术室、急救室、诊疗室设备及器具，6858医用冷疗、低温、冷藏设备及器具，6863口腔科材料，6864医用卫生材料及敷料，6865医用缝合材料及粘合剂，6866医用高分子材料及制品，6870软 件，6877介入器材</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2017分类目录</w:t>
            </w:r>
            <w:r>
              <w:rPr>
                <w:rFonts w:hint="eastAsia" w:ascii="宋体" w:hAnsi="宋体" w:eastAsia="宋体" w:cs="宋体"/>
                <w:b/>
                <w:bCs/>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lang w:val="en-US" w:eastAsia="zh-CN"/>
              </w:rPr>
              <w:t>2021.6.21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ascii="Calibri" w:hAnsi="Calibri" w:eastAsia="宋体" w:cs="Times New Roman"/>
                <w:kern w:val="2"/>
                <w:sz w:val="21"/>
                <w:szCs w:val="21"/>
                <w:lang w:val="en-US" w:eastAsia="zh-CN" w:bidi="ar-SA"/>
              </w:rPr>
            </w:pPr>
            <w:r>
              <w:rPr>
                <w:rFonts w:hint="eastAsia"/>
                <w:szCs w:val="21"/>
                <w:lang w:eastAsia="zh-CN"/>
              </w:rPr>
              <w:t>变更法定代表人、企业负责人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kern w:val="2"/>
                <w:sz w:val="21"/>
                <w:szCs w:val="22"/>
                <w:lang w:val="en-US" w:eastAsia="zh-CN" w:bidi="ar-SA"/>
              </w:rPr>
            </w:pPr>
            <w:r>
              <w:rPr>
                <w:rFonts w:hint="eastAsia"/>
              </w:rPr>
              <w:t>辽溪食药监械经营许20170006号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Calibri" w:hAnsi="Calibri" w:eastAsia="宋体" w:cs="Times New Roman"/>
                <w:kern w:val="2"/>
                <w:sz w:val="21"/>
                <w:szCs w:val="21"/>
                <w:lang w:val="en-US" w:eastAsia="zh-CN" w:bidi="ar-SA"/>
              </w:rPr>
            </w:pPr>
            <w:r>
              <w:rPr>
                <w:rFonts w:hint="eastAsia"/>
                <w:szCs w:val="21"/>
              </w:rPr>
              <w:t>桓仁老店眼镜有限公司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2"/>
                <w:szCs w:val="22"/>
                <w:shd w:val="clear" w:color="auto" w:fill="FFFFFF"/>
                <w:lang w:val="en-US" w:eastAsia="zh-CN" w:bidi="ar-SA"/>
              </w:rPr>
            </w:pPr>
            <w:r>
              <w:rPr>
                <w:rFonts w:hint="eastAsia"/>
                <w:color w:val="000000"/>
                <w:sz w:val="22"/>
                <w:shd w:val="clear" w:color="auto" w:fill="FFFFFF"/>
              </w:rPr>
              <w:t>桓仁县中心街5组20栋4单元1-1号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lang w:eastAsia="zh-CN"/>
              </w:rPr>
              <w:t>法定代表人、企业负责人变更为：薛超慧</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lang w:val="en-US" w:eastAsia="zh-CN"/>
              </w:rPr>
              <w:t>2021.6.29</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6</w:t>
      </w:r>
      <w:r>
        <w:rPr>
          <w:rFonts w:hint="eastAsia" w:ascii="宋体" w:hAnsi="宋体"/>
          <w:sz w:val="44"/>
        </w:rPr>
        <w:t>.1-20</w:t>
      </w:r>
      <w:r>
        <w:rPr>
          <w:rFonts w:hint="eastAsia" w:ascii="宋体" w:hAnsi="宋体"/>
          <w:sz w:val="44"/>
          <w:lang w:val="en-US" w:eastAsia="zh-CN"/>
        </w:rPr>
        <w:t>21</w:t>
      </w:r>
      <w:r>
        <w:rPr>
          <w:rFonts w:hint="eastAsia" w:ascii="宋体" w:hAnsi="宋体"/>
          <w:sz w:val="44"/>
        </w:rPr>
        <w:t>.</w:t>
      </w:r>
      <w:r>
        <w:rPr>
          <w:rFonts w:hint="eastAsia" w:ascii="宋体" w:hAnsi="宋体"/>
          <w:sz w:val="44"/>
          <w:lang w:val="en-US" w:eastAsia="zh-CN"/>
        </w:rPr>
        <w:t>6</w:t>
      </w:r>
      <w:r>
        <w:rPr>
          <w:rFonts w:hint="eastAsia" w:ascii="宋体" w:hAnsi="宋体"/>
          <w:sz w:val="44"/>
        </w:rPr>
        <w:t>.</w:t>
      </w:r>
      <w:r>
        <w:rPr>
          <w:rFonts w:hint="eastAsia" w:ascii="宋体" w:hAnsi="宋体"/>
          <w:sz w:val="44"/>
          <w:lang w:val="en-US" w:eastAsia="zh-CN"/>
        </w:rPr>
        <w:t>30</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5C377EF"/>
    <w:rsid w:val="072D7EF0"/>
    <w:rsid w:val="0AEE4B23"/>
    <w:rsid w:val="11431F59"/>
    <w:rsid w:val="15AC23BB"/>
    <w:rsid w:val="173330FF"/>
    <w:rsid w:val="23F03B99"/>
    <w:rsid w:val="25396D3F"/>
    <w:rsid w:val="2E8349CC"/>
    <w:rsid w:val="3459786E"/>
    <w:rsid w:val="35FE11C2"/>
    <w:rsid w:val="3A245912"/>
    <w:rsid w:val="3AED55B6"/>
    <w:rsid w:val="3C9D6B58"/>
    <w:rsid w:val="3F930BFD"/>
    <w:rsid w:val="467711E1"/>
    <w:rsid w:val="4761416F"/>
    <w:rsid w:val="50767B4E"/>
    <w:rsid w:val="54545BA4"/>
    <w:rsid w:val="54A77184"/>
    <w:rsid w:val="58A35866"/>
    <w:rsid w:val="66894493"/>
    <w:rsid w:val="6B31217B"/>
    <w:rsid w:val="6C7E3841"/>
    <w:rsid w:val="6F4009E9"/>
    <w:rsid w:val="7080287C"/>
    <w:rsid w:val="76BA32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195</Words>
  <Characters>1118</Characters>
  <Lines>9</Lines>
  <Paragraphs>2</Paragraphs>
  <TotalTime>1</TotalTime>
  <ScaleCrop>false</ScaleCrop>
  <LinksUpToDate>false</LinksUpToDate>
  <CharactersWithSpaces>1311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2021-06-29T06:27:36Z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CA3BB2E53C624F40BCA62E4F65B30084</vt:lpwstr>
  </property>
</Properties>
</file>