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本溪市医疗器械网络销售备案公示（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2020</w:t>
      </w:r>
      <w:r>
        <w:rPr>
          <w:rFonts w:hint="eastAsia" w:ascii="宋体" w:hAnsi="宋体" w:eastAsia="宋体"/>
          <w:b/>
          <w:sz w:val="44"/>
          <w:szCs w:val="44"/>
        </w:rPr>
        <w:t>年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/>
          <w:b/>
          <w:sz w:val="44"/>
          <w:szCs w:val="44"/>
        </w:rPr>
        <w:t>号）</w:t>
      </w:r>
    </w:p>
    <w:p>
      <w:pPr>
        <w:rPr>
          <w:rFonts w:ascii="宋体" w:hAnsi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="宋体" w:hAnsi="宋体"/>
          <w:sz w:val="32"/>
          <w:szCs w:val="32"/>
          <w:lang w:val="en-US" w:eastAsia="zh-CN"/>
        </w:rPr>
        <w:t>九州通本溪医药有限公司</w:t>
      </w:r>
      <w:r>
        <w:rPr>
          <w:rFonts w:hint="eastAsia" w:ascii="宋体" w:hAnsi="宋体"/>
          <w:sz w:val="32"/>
          <w:szCs w:val="32"/>
        </w:rPr>
        <w:t>等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家医疗器械经营企业符合规定要求，准予备案，备案信息详见附表。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附表：</w:t>
      </w:r>
    </w:p>
    <w:tbl>
      <w:tblPr>
        <w:tblStyle w:val="5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94"/>
        <w:gridCol w:w="3260"/>
        <w:gridCol w:w="1701"/>
        <w:gridCol w:w="2061"/>
        <w:gridCol w:w="38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389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九州通本溪医药有限公司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辽溪食药监械经营许20150050号辽溪食药监械经营备20140003号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药师帮</w:t>
            </w: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（粤）网械平台备字（2018）第00001号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本溪市君悦华源大药房连锁有限公司欧洲城分店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辽溪食药监械经营许20180067号辽溪食药监械经营备20180068号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美团网</w:t>
            </w: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070000" w:fill="FFFFFF"/>
              </w:rPr>
              <w:t>（京）网械平台备字[2018]第00004号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大连屈臣氏个人用品有限公司本溪万达广场分店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辽溪食药监械经营备20190006号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美团网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京东到家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饿了吗</w:t>
            </w: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070000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070000" w:fill="FFFFFF"/>
              </w:rPr>
              <w:t>（京）网械平台备字（2018）第00004号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070000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070000" w:fill="FFFFFF"/>
              </w:rPr>
              <w:t>（沪）网械平台备字（2018）第00002号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070000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070000" w:fill="FFFFFF"/>
              </w:rPr>
              <w:t>（沪）网械平台备字（2018）第00004号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青岛屈臣氏个人用品商店有限公司本溪华联街分公司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辽溪食药监械经营备20180156号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美团网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京东到家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饿了吗</w:t>
            </w: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070000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070000" w:fill="FFFFFF"/>
              </w:rPr>
              <w:t>（京）网械平台备字（2018）第00004号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070000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070000" w:fill="FFFFFF"/>
              </w:rPr>
              <w:t>（沪）网械平台备字（2018）第00002号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070000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070000" w:fill="FFFFFF"/>
              </w:rPr>
              <w:t>（沪）网械平台备字（2018）第00004号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49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大连屈臣氏个人用品有限公司本溪银座分公司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辽溪食药监械经营备20180095号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美团网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京东到家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饿了吗</w:t>
            </w:r>
          </w:p>
        </w:tc>
        <w:tc>
          <w:tcPr>
            <w:tcW w:w="38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070000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070000" w:fill="FFFFFF"/>
              </w:rPr>
              <w:t>（京）网械平台备字（2018）第00004号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070000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070000" w:fill="FFFFFF"/>
              </w:rPr>
              <w:t>（沪）网械平台备字（2018）第00002号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070000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shd w:val="clear" w:color="070000" w:fill="FFFFFF"/>
              </w:rPr>
              <w:t>（沪）网械平台备字（2018）第00004号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网络销售备案</w:t>
            </w:r>
          </w:p>
        </w:tc>
      </w:tr>
    </w:tbl>
    <w:p>
      <w:pPr>
        <w:widowControl/>
        <w:jc w:val="left"/>
        <w:textAlignment w:val="center"/>
      </w:pPr>
    </w:p>
    <w:sectPr>
      <w:pgSz w:w="16838" w:h="11906" w:orient="landscape"/>
      <w:pgMar w:top="1797" w:right="851" w:bottom="179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F3608"/>
    <w:rsid w:val="00A55E53"/>
    <w:rsid w:val="00A96CAC"/>
    <w:rsid w:val="00D53DF8"/>
    <w:rsid w:val="00E8077E"/>
    <w:rsid w:val="00FA6D71"/>
    <w:rsid w:val="06CD3A03"/>
    <w:rsid w:val="07D37034"/>
    <w:rsid w:val="0D8D3A96"/>
    <w:rsid w:val="22C71DD8"/>
    <w:rsid w:val="2370339B"/>
    <w:rsid w:val="2FA14D58"/>
    <w:rsid w:val="3732772F"/>
    <w:rsid w:val="39AE100C"/>
    <w:rsid w:val="42DF0E77"/>
    <w:rsid w:val="45422936"/>
    <w:rsid w:val="4C476C20"/>
    <w:rsid w:val="51A52673"/>
    <w:rsid w:val="5B1853EF"/>
    <w:rsid w:val="5EC206D4"/>
    <w:rsid w:val="6C5153B6"/>
    <w:rsid w:val="738C4DA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575</Words>
  <Characters>3279</Characters>
  <Lines>27</Lines>
  <Paragraphs>7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pc</cp:lastModifiedBy>
  <cp:lastPrinted>2019-07-25T06:56:00Z</cp:lastPrinted>
  <dcterms:modified xsi:type="dcterms:W3CDTF">2020-12-10T06:15:39Z</dcterms:modified>
  <dc:title>本溪市医疗器械网络销售备案公示（2020年5号）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