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2020年三类医疗器械经营许可（变更）公告（</w:t>
      </w:r>
      <w:r>
        <w:rPr>
          <w:rFonts w:hint="eastAsia"/>
          <w:color w:val="666666"/>
          <w:sz w:val="44"/>
          <w:szCs w:val="44"/>
          <w:lang w:val="en-US" w:eastAsia="zh-CN"/>
        </w:rPr>
        <w:t>9</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华润辽宁本溪医药有限公司</w:t>
      </w:r>
      <w:r>
        <w:rPr>
          <w:rFonts w:hint="eastAsia" w:ascii="仿宋" w:hAnsi="仿宋" w:eastAsia="仿宋"/>
          <w:color w:val="666666"/>
          <w:sz w:val="32"/>
          <w:szCs w:val="32"/>
          <w:lang w:eastAsia="zh-CN"/>
        </w:rPr>
        <w:t>中心店</w:t>
      </w:r>
      <w:bookmarkStart w:id="0" w:name="_GoBack"/>
      <w:bookmarkEnd w:id="0"/>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2020</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Cs w:val="21"/>
                <w:highlight w:val="none"/>
                <w:shd w:val="clear" w:color="auto" w:fill="FFFFFF"/>
              </w:rPr>
              <w:t>辽溪食药监械经营许20150070号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rPr>
              <w:t>辽宁成大方圆医药连锁有限公司本溪中心店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color w:val="000000"/>
                <w:szCs w:val="21"/>
                <w:highlight w:val="none"/>
                <w:shd w:val="clear" w:color="auto" w:fill="FFFFFF"/>
              </w:rPr>
              <w:t>辽宁省本溪市溪湖区石桥子镇府南小区1栋1层9号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住所、经营场所变更为：辽宁省本溪市溪湖区石桥子金桥路279栋1层9号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rPr>
              <w:t>辽溪食药监械经营许20150125号</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highlight w:val="none"/>
              </w:rPr>
              <w:t>辽宁成大方圆医药连锁有限公司本溪大峪分店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color w:val="000000"/>
                <w:sz w:val="22"/>
                <w:highlight w:val="none"/>
                <w:shd w:val="clear" w:color="auto" w:fill="FFFFFF"/>
              </w:rPr>
              <w:t>本溪市明山区大峪3#小区一期工程3座S-J轴1层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sz w:val="13"/>
                <w:szCs w:val="13"/>
              </w:rPr>
            </w:pPr>
            <w:r>
              <w:rPr>
                <w:rFonts w:hint="eastAsia"/>
                <w:highlight w:val="none"/>
                <w:lang w:eastAsia="zh-CN"/>
              </w:rPr>
              <w:t>住所、经营场所变更为：本溪市明山区华夏街25-3栋1层3门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辽溪食药监械经营许20150053号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rPr>
              <w:t>辽宁成大方圆医药连锁有限公司本溪东芬分店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本溪市明山区解放北路建业花园2-3栋1-2层10号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highlight w:val="none"/>
                <w:lang w:eastAsia="zh-CN"/>
              </w:rPr>
              <w:t>住所、经营场所变更为：本溪市明山区水塔路129栋2层1门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shd w:val="clear" w:color="auto" w:fill="FFFFFF"/>
              </w:rPr>
              <w:t>辽溪食药监械经营许20150130号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rPr>
              <w:t>辽宁成大方圆医药连锁有限公司本溪东明分店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 w:val="25"/>
                <w:szCs w:val="25"/>
                <w:shd w:val="clear" w:color="auto" w:fill="FFFFFF"/>
              </w:rPr>
              <w:t>本溪市平山区东明群策街三马路</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住所、经营场所变更为：本溪市平山区群策街619栋1单元36号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shd w:val="clear" w:color="auto" w:fill="FFFFFF"/>
              </w:rPr>
              <w:t>辽溪食药监械经营许20150078号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rPr>
              <w:t>辽宁成大方圆医药连锁有限公司荣盛分店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 w:val="25"/>
                <w:szCs w:val="25"/>
                <w:shd w:val="clear" w:color="auto" w:fill="FFFFFF"/>
              </w:rPr>
              <w:t>小市镇荣盛小区C区9号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住所、经营场所变更为：本溪满族自治县小市镇荣盛小区11#-02、03#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highlight w:val="none"/>
                <w:lang w:val="en-US" w:eastAsia="zh-CN" w:bidi="ar-SA"/>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ascii="Calibri" w:hAnsi="Calibri" w:eastAsia="宋体" w:cs="Times New Roman"/>
                <w:color w:val="000000"/>
                <w:kern w:val="2"/>
                <w:sz w:val="21"/>
                <w:szCs w:val="21"/>
                <w:highlight w:val="none"/>
                <w:shd w:val="clear" w:color="auto" w:fill="FFFFFF"/>
                <w:lang w:val="en-US" w:eastAsia="zh-CN" w:bidi="ar-SA"/>
              </w:rPr>
              <w:t>辽溪食药监械经营许20150127号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ascii="Calibri" w:hAnsi="Calibri" w:eastAsia="宋体" w:cs="Times New Roman"/>
                <w:kern w:val="2"/>
                <w:sz w:val="21"/>
                <w:szCs w:val="22"/>
                <w:highlight w:val="none"/>
                <w:lang w:val="en-US" w:eastAsia="zh-CN" w:bidi="ar-SA"/>
              </w:rPr>
              <w:t>辽宁成大方圆医药连锁有限公司本溪东明一条街分店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ascii="Calibri" w:hAnsi="Calibri" w:eastAsia="宋体" w:cs="Times New Roman"/>
                <w:color w:val="000000"/>
                <w:kern w:val="2"/>
                <w:sz w:val="21"/>
                <w:szCs w:val="21"/>
                <w:highlight w:val="none"/>
                <w:shd w:val="clear" w:color="auto" w:fill="FFFFFF"/>
                <w:lang w:val="en-US" w:eastAsia="zh-CN" w:bidi="ar-SA"/>
              </w:rPr>
              <w:t>本溪市平山区群力街101栋1层3号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住所、经营场所变更为：本溪市平山区东明二路44栋1门1层3A、3B号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辽溪食药监械经营许20150035号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华润辽宁本溪医药有限公司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辽宁省本溪高新技术产业开发区神农大街18号标准化厂房一期4号楼1、2层南侧</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法定代表人、企业负责人变更为：陈悦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highlight w:val="none"/>
                <w:lang w:val="en-US" w:eastAsia="zh-CN" w:bidi="ar-SA"/>
              </w:rPr>
              <w:t>变更企业名称</w:t>
            </w:r>
            <w:r>
              <w:rPr>
                <w:rFonts w:hint="eastAsia" w:cs="Times New Roman"/>
                <w:kern w:val="2"/>
                <w:sz w:val="21"/>
                <w:szCs w:val="22"/>
                <w:highlight w:val="none"/>
                <w:lang w:val="en-US" w:eastAsia="zh-CN" w:bidi="ar-SA"/>
              </w:rPr>
              <w:t>、</w:t>
            </w:r>
            <w:r>
              <w:rPr>
                <w:rFonts w:hint="eastAsia" w:ascii="Calibri" w:hAnsi="Calibri" w:eastAsia="宋体" w:cs="Times New Roman"/>
                <w:kern w:val="2"/>
                <w:sz w:val="21"/>
                <w:szCs w:val="22"/>
                <w:highlight w:val="none"/>
                <w:lang w:val="en-US" w:eastAsia="zh-CN" w:bidi="ar-SA"/>
              </w:rPr>
              <w:t>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shd w:val="clear" w:color="auto" w:fill="FFFFFF"/>
              </w:rPr>
              <w:t>辽溪食药监械经营许20160109号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color w:val="000000"/>
                <w:szCs w:val="21"/>
                <w:shd w:val="clear" w:color="auto" w:fill="FFFFFF"/>
              </w:rPr>
              <w:t>本溪康源大药房连锁有限公司普乐堡店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rPr>
              <w:t>辽宁省本溪市桓仁满族自治县普乐堡镇普乐堡村丽珠超市5号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s="Times New Roman"/>
                <w:kern w:val="2"/>
                <w:sz w:val="21"/>
                <w:szCs w:val="22"/>
                <w:highlight w:val="none"/>
                <w:lang w:val="en-US" w:eastAsia="zh-CN" w:bidi="ar-SA"/>
              </w:rPr>
            </w:pPr>
            <w:r>
              <w:rPr>
                <w:rFonts w:hint="eastAsia" w:ascii="Calibri" w:hAnsi="Calibri" w:eastAsia="宋体" w:cs="Times New Roman"/>
                <w:kern w:val="2"/>
                <w:sz w:val="21"/>
                <w:szCs w:val="22"/>
                <w:highlight w:val="none"/>
                <w:lang w:val="en-US" w:eastAsia="zh-CN" w:bidi="ar-SA"/>
              </w:rPr>
              <w:t>企业名称</w:t>
            </w:r>
            <w:r>
              <w:rPr>
                <w:rFonts w:hint="eastAsia" w:cs="Times New Roman"/>
                <w:kern w:val="2"/>
                <w:sz w:val="21"/>
                <w:szCs w:val="22"/>
                <w:highlight w:val="none"/>
                <w:lang w:val="en-US" w:eastAsia="zh-CN" w:bidi="ar-SA"/>
              </w:rPr>
              <w:t>变更为：本溪康源大药房连锁有限公司银石分店</w:t>
            </w:r>
          </w:p>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住所、经营场所变更为：本溪经济技术开发区银石街1-18栋1层2门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2020.10.27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highlight w:val="none"/>
                <w:lang w:val="en-US" w:eastAsia="zh-CN" w:bidi="ar-SA"/>
              </w:rPr>
              <w:t>变更企业名称</w:t>
            </w:r>
            <w:r>
              <w:rPr>
                <w:rFonts w:hint="eastAsia" w:cs="Times New Roman"/>
                <w:kern w:val="2"/>
                <w:sz w:val="21"/>
                <w:szCs w:val="22"/>
                <w:highlight w:val="none"/>
                <w:lang w:val="en-US" w:eastAsia="zh-CN" w:bidi="ar-SA"/>
              </w:rPr>
              <w:t>、</w:t>
            </w:r>
            <w:r>
              <w:rPr>
                <w:rFonts w:hint="eastAsia" w:ascii="Calibri" w:hAnsi="Calibri" w:eastAsia="宋体" w:cs="Times New Roman"/>
                <w:kern w:val="2"/>
                <w:sz w:val="21"/>
                <w:szCs w:val="22"/>
                <w:highlight w:val="none"/>
                <w:lang w:val="en-US" w:eastAsia="zh-CN" w:bidi="ar-SA"/>
              </w:rPr>
              <w:t>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shd w:val="clear" w:color="auto" w:fill="FFFFFF"/>
              </w:rPr>
              <w:t>辽溪食药监械经营许20170199号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color w:val="000000"/>
                <w:szCs w:val="21"/>
                <w:shd w:val="clear" w:color="auto" w:fill="FFFFFF"/>
              </w:rPr>
              <w:t>本溪康源大药房连锁有限公司桓仁龙启店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rPr>
              <w:t>辽宁省本溪市桓仁满族自治县桓仁镇朝阳街06组16幢0单元9号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s="Times New Roman"/>
                <w:kern w:val="2"/>
                <w:sz w:val="21"/>
                <w:szCs w:val="22"/>
                <w:highlight w:val="none"/>
                <w:lang w:val="en-US" w:eastAsia="zh-CN" w:bidi="ar-SA"/>
              </w:rPr>
            </w:pPr>
            <w:r>
              <w:rPr>
                <w:rFonts w:hint="eastAsia" w:ascii="Calibri" w:hAnsi="Calibri" w:eastAsia="宋体" w:cs="Times New Roman"/>
                <w:kern w:val="2"/>
                <w:sz w:val="21"/>
                <w:szCs w:val="22"/>
                <w:highlight w:val="none"/>
                <w:lang w:val="en-US" w:eastAsia="zh-CN" w:bidi="ar-SA"/>
              </w:rPr>
              <w:t>企业名称</w:t>
            </w:r>
            <w:r>
              <w:rPr>
                <w:rFonts w:hint="eastAsia" w:cs="Times New Roman"/>
                <w:kern w:val="2"/>
                <w:sz w:val="21"/>
                <w:szCs w:val="22"/>
                <w:highlight w:val="none"/>
                <w:lang w:val="en-US" w:eastAsia="zh-CN" w:bidi="ar-SA"/>
              </w:rPr>
              <w:t>变更为：本溪康源大药房连锁有限公司龙启分店</w:t>
            </w:r>
          </w:p>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住所、经营场所变更为：本溪经济技术开发区银石街1-55栋1层1门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2020.10.27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highlight w:val="none"/>
                <w:lang w:val="en-US" w:eastAsia="zh-CN" w:bidi="ar-SA"/>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ascii="Calibri" w:hAnsi="Calibri" w:eastAsia="宋体" w:cs="Times New Roman"/>
                <w:color w:val="000000"/>
                <w:kern w:val="2"/>
                <w:sz w:val="21"/>
                <w:szCs w:val="21"/>
                <w:highlight w:val="none"/>
                <w:shd w:val="clear" w:color="auto" w:fill="FFFFFF"/>
                <w:lang w:val="en-US" w:eastAsia="zh-CN" w:bidi="ar-SA"/>
              </w:rPr>
              <w:t>辽溪食药监械经营许20160013号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ascii="Calibri" w:hAnsi="Calibri" w:eastAsia="宋体" w:cs="Times New Roman"/>
                <w:kern w:val="2"/>
                <w:sz w:val="21"/>
                <w:szCs w:val="22"/>
                <w:highlight w:val="none"/>
                <w:lang w:val="en-US" w:eastAsia="zh-CN" w:bidi="ar-SA"/>
              </w:rPr>
              <w:t>本溪康源大药房连锁有限公司群策店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highlight w:val="none"/>
              </w:rPr>
              <w:t>辽宁省本溪市平山区东明二路68栋2层30号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住所、经营场所变更为：本溪市溪湖区石桥子金桥路199栋1层25门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2020.10.30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(2020.</w:t>
      </w:r>
      <w:r>
        <w:rPr>
          <w:rFonts w:hint="eastAsia" w:ascii="宋体" w:hAnsi="宋体"/>
          <w:sz w:val="44"/>
          <w:lang w:val="en-US" w:eastAsia="zh-CN"/>
        </w:rPr>
        <w:t>10</w:t>
      </w:r>
      <w:r>
        <w:rPr>
          <w:rFonts w:hint="eastAsia" w:ascii="宋体" w:hAnsi="宋体"/>
          <w:sz w:val="44"/>
        </w:rPr>
        <w:t>.1-2020.</w:t>
      </w:r>
      <w:r>
        <w:rPr>
          <w:rFonts w:hint="eastAsia" w:ascii="宋体" w:hAnsi="宋体"/>
          <w:sz w:val="44"/>
          <w:lang w:val="en-US" w:eastAsia="zh-CN"/>
        </w:rPr>
        <w:t>10</w:t>
      </w:r>
      <w:r>
        <w:rPr>
          <w:rFonts w:hint="eastAsia" w:ascii="宋体" w:hAnsi="宋体"/>
          <w:sz w:val="44"/>
        </w:rPr>
        <w:t>.3</w:t>
      </w:r>
      <w:r>
        <w:rPr>
          <w:rFonts w:hint="eastAsia" w:ascii="宋体" w:hAnsi="宋体"/>
          <w:sz w:val="44"/>
          <w:lang w:val="en-US" w:eastAsia="zh-CN"/>
        </w:rPr>
        <w:t>1</w:t>
      </w:r>
      <w:r>
        <w:rPr>
          <w:rFonts w:hint="eastAsia" w:ascii="宋体" w:hAnsi="宋体"/>
          <w:sz w:val="44"/>
        </w:rPr>
        <w:t>)</w:t>
      </w:r>
    </w:p>
    <w:p>
      <w:pPr>
        <w:jc w:val="cente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5939462">
    <w:nsid w:val="136D7106"/>
    <w:multiLevelType w:val="multilevel"/>
    <w:tmpl w:val="136D7106"/>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259394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72D7EF0"/>
    <w:rsid w:val="0AEE4B23"/>
    <w:rsid w:val="11431F59"/>
    <w:rsid w:val="15AC23BB"/>
    <w:rsid w:val="25396D3F"/>
    <w:rsid w:val="35FE11C2"/>
    <w:rsid w:val="3F930BFD"/>
    <w:rsid w:val="54A77184"/>
    <w:rsid w:val="5DDA7B06"/>
    <w:rsid w:val="6B31217B"/>
    <w:rsid w:val="6F4009E9"/>
    <w:rsid w:val="76BA328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paragraph" w:customStyle="1" w:styleId="8">
    <w:name w:val="列出段落2"/>
    <w:basedOn w:val="1"/>
    <w:unhideWhenUsed/>
    <w:qFormat/>
    <w:uiPriority w:val="99"/>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2020-11-02T01:40:53Z</dcterms:modified>
  <dc:title>2018年第三类医疗器械经营许可（变更）登记表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