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2020年三类医疗器械经营许可（变更）公告（4号）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福昇科技有限公司等3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2020</w:t>
      </w:r>
      <w:r>
        <w:rPr>
          <w:rFonts w:hint="eastAsia" w:ascii="仿宋" w:hAnsi="仿宋" w:eastAsia="仿宋"/>
          <w:color w:val="666666"/>
          <w:sz w:val="32"/>
          <w:szCs w:val="32"/>
        </w:rPr>
        <w:t>年5月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szCs w:val="21"/>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rPr>
              <w:br w:type="textWrapping"/>
            </w:r>
            <w:r>
              <w:rPr>
                <w:rFonts w:hint="eastAsia"/>
              </w:rPr>
              <w:t>辽溪食药监械经营许20180173号</w:t>
            </w:r>
          </w:p>
          <w:p>
            <w:pPr>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本溪福昇科技有限公司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000000"/>
                <w:sz w:val="25"/>
                <w:szCs w:val="25"/>
                <w:shd w:val="clear" w:color="auto" w:fill="FFFFFF"/>
              </w:rPr>
            </w:pPr>
            <w:r>
              <w:rPr>
                <w:rFonts w:hint="eastAsia"/>
                <w:sz w:val="28"/>
                <w:szCs w:val="28"/>
              </w:rPr>
              <w:br w:type="textWrapping"/>
            </w:r>
            <w:r>
              <w:rPr>
                <w:rFonts w:hint="eastAsia"/>
                <w:color w:val="000000"/>
                <w:sz w:val="25"/>
                <w:szCs w:val="25"/>
                <w:shd w:val="clear" w:color="auto" w:fill="FFFFFF"/>
              </w:rPr>
              <w:t>辽宁省本溪市平山区平东园7幢4号房</w:t>
            </w:r>
          </w:p>
          <w:p>
            <w:pPr>
              <w:spacing w:line="0" w:lineRule="atLeast"/>
              <w:jc w:val="center"/>
              <w:rPr>
                <w:color w:val="000000"/>
                <w:sz w:val="25"/>
                <w:szCs w:val="25"/>
                <w:shd w:val="clear" w:color="auto" w:fill="FFFFFF"/>
              </w:rPr>
            </w:pP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Cs/>
                <w:color w:val="000000"/>
                <w:sz w:val="18"/>
                <w:szCs w:val="18"/>
                <w:shd w:val="clear" w:color="auto" w:fill="FFFFFF"/>
              </w:rPr>
            </w:pPr>
            <w:r>
              <w:rPr>
                <w:rFonts w:hint="eastAsia"/>
                <w:bCs/>
                <w:color w:val="000000"/>
                <w:sz w:val="18"/>
                <w:szCs w:val="18"/>
                <w:shd w:val="clear" w:color="auto" w:fill="FFFFFF"/>
              </w:rPr>
              <w:t>经营范围变更为：2002年分类目录：6801基础外科手术器械，6802显微外科手术器械，6804眼科手术器械，6809泌尿肛肠外科手术器械，6812妇产科用手术器械，6815注射穿刺器械，6820普通诊察器械，6821医用电子仪器设备，6822医用光学器具、仪器及内窥镜设备，6823医用超声仪器及有关设备，6824医用激光仪器设备，6825医用高频仪器设备，6826物理治疗及康复设备，6827中医器械，6834医用射线防护用品、装置，6840临床检验分析仪器及诊断试剂（诊断试剂除外），6841医用化验和基础设备器具，6845体外循环及血液处理设备，6846植入材料和人工器官，6854手术室、急救室、诊疗室设备及器具，6857消毒和灭菌设备及器具，6864医用卫生材料及敷料，6865医用缝合材料及粘合剂，6866医用高分子材料及制品，6877介入器材</w:t>
            </w:r>
            <w:r>
              <w:rPr>
                <w:rFonts w:hint="eastAsia"/>
                <w:bCs/>
                <w:color w:val="000000"/>
                <w:sz w:val="18"/>
                <w:szCs w:val="18"/>
                <w:shd w:val="clear" w:color="auto" w:fill="FFFFFF"/>
              </w:rPr>
              <w:br w:type="textWrapping"/>
            </w:r>
            <w:r>
              <w:rPr>
                <w:rFonts w:hint="eastAsia"/>
                <w:bCs/>
                <w:color w:val="000000"/>
                <w:sz w:val="18"/>
                <w:szCs w:val="18"/>
                <w:shd w:val="clear" w:color="auto" w:fill="FFFFFF"/>
              </w:rPr>
              <w:br w:type="textWrapping"/>
            </w:r>
            <w:r>
              <w:rPr>
                <w:rFonts w:hint="eastAsia"/>
                <w:bCs/>
                <w:color w:val="000000"/>
                <w:sz w:val="18"/>
                <w:szCs w:val="18"/>
                <w:shd w:val="clear" w:color="auto" w:fill="FFFFFF"/>
              </w:rPr>
              <w:t>2017年分类目录：01有源手术器械，02无源手术器械，07医用诊察和监护器械，09物理治疗器械，10输血、透析和体外循环器械，11医疗器械消毒灭菌器械，12有源植入器械，13无源植入器械，14注输、护理和防护器械，15患者承载器械，16眼科器械，18妇产科、辅助生殖和避孕器械，19医用康复器械，20中医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2020.5.11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szCs w:val="21"/>
              </w:rPr>
              <w:t>变更企业名称、住所和经营场所</w:t>
            </w:r>
          </w:p>
        </w:tc>
        <w:tc>
          <w:tcPr>
            <w:tcW w:w="14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rPr>
              <w:t>辽溪食药监械经营许20170189号</w:t>
            </w:r>
          </w:p>
          <w:p>
            <w:pPr>
              <w:jc w:val="center"/>
            </w:pP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本溪唐人人民大药堂医药连锁有限公司春华店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000000"/>
                <w:sz w:val="25"/>
                <w:szCs w:val="25"/>
                <w:shd w:val="clear" w:color="auto" w:fill="FFFFFF"/>
              </w:rPr>
            </w:pPr>
            <w:r>
              <w:rPr>
                <w:rFonts w:hint="eastAsia"/>
                <w:color w:val="000000"/>
                <w:sz w:val="25"/>
                <w:szCs w:val="25"/>
                <w:shd w:val="clear" w:color="auto" w:fill="FFFFFF"/>
              </w:rPr>
              <w:t>辽宁本溪市明山区唐家路27栋1层3门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Cs/>
                <w:color w:val="000000"/>
                <w:sz w:val="18"/>
                <w:szCs w:val="18"/>
                <w:shd w:val="clear" w:color="auto" w:fill="FFFFFF"/>
              </w:rPr>
            </w:pPr>
            <w:r>
              <w:rPr>
                <w:rFonts w:hint="eastAsia"/>
                <w:bCs/>
                <w:color w:val="000000"/>
                <w:sz w:val="18"/>
                <w:szCs w:val="18"/>
                <w:shd w:val="clear" w:color="auto" w:fill="FFFFFF"/>
              </w:rPr>
              <w:t>企业名称变更为：本溪唐人人民大药堂医药连锁有限公司樱花店；住所和经营场所变更为：辽宁本溪市明山区樱花街樱花苑第42幢8号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2020.5.11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szCs w:val="21"/>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szCs w:val="21"/>
              </w:rPr>
              <w:t>辽溪食药监械经营许20200007号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szCs w:val="21"/>
              </w:rPr>
              <w:t>辽宁华瑞达商贸有限公司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szCs w:val="21"/>
              </w:rPr>
              <w:t>辽宁省本溪市明山区文化路31栋2层3号203室</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bCs/>
                <w:color w:val="000000"/>
                <w:sz w:val="18"/>
                <w:szCs w:val="18"/>
                <w:shd w:val="clear" w:color="auto" w:fill="FFFFFF"/>
              </w:rPr>
            </w:pPr>
            <w:r>
              <w:rPr>
                <w:rFonts w:hint="eastAsia"/>
                <w:bCs/>
                <w:color w:val="000000"/>
                <w:sz w:val="18"/>
                <w:szCs w:val="18"/>
                <w:shd w:val="clear" w:color="auto" w:fill="FFFFFF"/>
              </w:rPr>
              <w:t>经营范围变更为：</w:t>
            </w:r>
            <w:r>
              <w:rPr>
                <w:rFonts w:hint="eastAsia"/>
                <w:b/>
                <w:bCs/>
                <w:color w:val="000000"/>
                <w:sz w:val="20"/>
                <w:szCs w:val="20"/>
                <w:shd w:val="clear" w:color="auto" w:fill="FFFFFF"/>
              </w:rPr>
              <w:t>2002年分类目录：</w:t>
            </w:r>
            <w:r>
              <w:rPr>
                <w:rFonts w:hint="eastAsia"/>
                <w:color w:val="000000"/>
                <w:sz w:val="20"/>
                <w:szCs w:val="20"/>
                <w:shd w:val="clear" w:color="auto" w:fill="FFFFFF"/>
              </w:rPr>
              <w:t>6820普通诊察器械，6821医用电子仪器设备，6823医用超声仪器及有关设备，6826物理治疗及康复设备，6830医用X射线设备，6831医用X射线附属设备及部件，6832医用高能射线设备，6834医用射线防护用品、装置，6840临床检验分析仪器及诊断试剂（诊断试剂需低温冷藏运输贮存），6841医用化验和基础设备器具，6845体外循环及血液处理设备，6854手术室、急救室、诊疗室设备及器具，6856病房护理设备及器具，6857消毒和灭菌设备及器具，6858医用冷疗、低温、冷藏设备及器具，6864医用卫生材料及敷料，6866医用高分子材料及制品，6870软 件</w:t>
            </w:r>
            <w:r>
              <w:rPr>
                <w:rFonts w:hint="eastAsia"/>
                <w:color w:val="000000"/>
                <w:sz w:val="20"/>
                <w:szCs w:val="20"/>
              </w:rPr>
              <w:br w:type="textWrapping"/>
            </w:r>
            <w:r>
              <w:rPr>
                <w:rFonts w:hint="eastAsia"/>
                <w:color w:val="000000"/>
                <w:sz w:val="20"/>
                <w:szCs w:val="20"/>
              </w:rPr>
              <w:br w:type="textWrapping"/>
            </w:r>
            <w:r>
              <w:rPr>
                <w:rFonts w:hint="eastAsia"/>
                <w:b/>
                <w:bCs/>
                <w:color w:val="000000"/>
                <w:sz w:val="20"/>
                <w:szCs w:val="20"/>
                <w:shd w:val="clear" w:color="auto" w:fill="FFFFFF"/>
              </w:rPr>
              <w:t>2017年分类目录：</w:t>
            </w:r>
            <w:r>
              <w:rPr>
                <w:rFonts w:hint="eastAsia"/>
                <w:color w:val="000000"/>
                <w:sz w:val="20"/>
                <w:szCs w:val="20"/>
                <w:shd w:val="clear" w:color="auto" w:fill="FFFFFF"/>
              </w:rPr>
              <w:t>05放射治疗器械，09物理治疗器械，10输血、透析和体外循环器械，11医疗器械消毒灭菌器械，14注输、护理和防护器械，15患者承载器械，19医用康复器械，21医用软件，22临床检验器械，6840体外诊断试剂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2020.5.21</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(2020.5.1-2020.5.</w:t>
      </w:r>
      <w:r>
        <w:rPr>
          <w:rFonts w:hint="eastAsia" w:ascii="宋体" w:hAnsi="宋体"/>
          <w:sz w:val="44"/>
          <w:lang w:val="en-US" w:eastAsia="zh-CN"/>
        </w:rPr>
        <w:t>31</w:t>
      </w:r>
      <w:bookmarkStart w:id="0" w:name="_GoBack"/>
      <w:bookmarkEnd w:id="0"/>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A52D9"/>
    <w:rsid w:val="001779D7"/>
    <w:rsid w:val="001C33DC"/>
    <w:rsid w:val="001D2691"/>
    <w:rsid w:val="00256742"/>
    <w:rsid w:val="002B211B"/>
    <w:rsid w:val="002C33D8"/>
    <w:rsid w:val="002D1AB5"/>
    <w:rsid w:val="0030561A"/>
    <w:rsid w:val="003469B3"/>
    <w:rsid w:val="00393CDE"/>
    <w:rsid w:val="003B6DEF"/>
    <w:rsid w:val="003C174F"/>
    <w:rsid w:val="003C2732"/>
    <w:rsid w:val="003E32C6"/>
    <w:rsid w:val="003F0C4B"/>
    <w:rsid w:val="00402E2B"/>
    <w:rsid w:val="004215E1"/>
    <w:rsid w:val="004275D4"/>
    <w:rsid w:val="00455722"/>
    <w:rsid w:val="00474DAE"/>
    <w:rsid w:val="004E31CE"/>
    <w:rsid w:val="004F257D"/>
    <w:rsid w:val="004F7778"/>
    <w:rsid w:val="00505070"/>
    <w:rsid w:val="00507765"/>
    <w:rsid w:val="00532FE3"/>
    <w:rsid w:val="00562781"/>
    <w:rsid w:val="005763A5"/>
    <w:rsid w:val="00593DF4"/>
    <w:rsid w:val="00620894"/>
    <w:rsid w:val="0062370E"/>
    <w:rsid w:val="0062649B"/>
    <w:rsid w:val="006579FB"/>
    <w:rsid w:val="006678BF"/>
    <w:rsid w:val="00693791"/>
    <w:rsid w:val="006A554C"/>
    <w:rsid w:val="006A5559"/>
    <w:rsid w:val="006C0E02"/>
    <w:rsid w:val="00716D2C"/>
    <w:rsid w:val="007E5D4B"/>
    <w:rsid w:val="007F34C4"/>
    <w:rsid w:val="00815598"/>
    <w:rsid w:val="008413F4"/>
    <w:rsid w:val="0086104E"/>
    <w:rsid w:val="008745C5"/>
    <w:rsid w:val="00894DB3"/>
    <w:rsid w:val="008A64F8"/>
    <w:rsid w:val="008A68E8"/>
    <w:rsid w:val="009152B0"/>
    <w:rsid w:val="00956C68"/>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11431F59"/>
    <w:rsid w:val="15AC23BB"/>
    <w:rsid w:val="25396D3F"/>
    <w:rsid w:val="35FE11C2"/>
    <w:rsid w:val="3CB941F9"/>
    <w:rsid w:val="54A77184"/>
    <w:rsid w:val="6B31217B"/>
    <w:rsid w:val="6F4009E9"/>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247</Words>
  <Characters>1412</Characters>
  <Lines>11</Lines>
  <Paragraphs>3</Paragraphs>
  <TotalTime>0</TotalTime>
  <ScaleCrop>false</ScaleCrop>
  <LinksUpToDate>false</LinksUpToDate>
  <CharactersWithSpaces>1656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qhtf-158</cp:lastModifiedBy>
  <cp:lastPrinted>2018-10-18T01:15:00Z</cp:lastPrinted>
  <dcterms:modified xsi:type="dcterms:W3CDTF">2020-06-01T02:05:36Z</dcterms:modified>
  <dc:title>2018年第三类医疗器械经营许可（变更）登记表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