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2020年三类医疗器械经营许可（变更）公告（</w:t>
      </w:r>
      <w:r>
        <w:rPr>
          <w:rFonts w:hint="eastAsia"/>
          <w:color w:val="666666"/>
          <w:sz w:val="44"/>
          <w:szCs w:val="44"/>
          <w:lang w:val="en-US" w:eastAsia="zh-CN"/>
        </w:rPr>
        <w:t>10</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中瑞医疗服务有限公司等</w:t>
      </w:r>
      <w:r>
        <w:rPr>
          <w:rFonts w:hint="eastAsia" w:ascii="仿宋" w:hAnsi="仿宋" w:eastAsia="仿宋"/>
          <w:color w:val="666666"/>
          <w:sz w:val="32"/>
          <w:szCs w:val="32"/>
          <w:lang w:val="en-US" w:eastAsia="zh-CN"/>
        </w:rPr>
        <w:t>5</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auto"/>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rPr>
              <w:t>辽溪食药监械经营许20160134号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辽宁中瑞医疗服务有限公司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000000"/>
                <w:szCs w:val="21"/>
                <w:highlight w:val="none"/>
                <w:shd w:val="clear" w:color="auto" w:fill="FFFFFF"/>
              </w:rPr>
              <w:t>辽宁省本溪市明山区华溪路36栋1至2层7门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i w:val="0"/>
                <w:caps w:val="0"/>
                <w:color w:val="000000"/>
                <w:spacing w:val="0"/>
                <w:sz w:val="20"/>
                <w:szCs w:val="20"/>
                <w:shd w:val="clear" w:fill="FFFFFF"/>
              </w:rPr>
            </w:pPr>
            <w:r>
              <w:rPr>
                <w:rFonts w:hint="eastAsia"/>
                <w:color w:val="auto"/>
                <w:highlight w:val="none"/>
                <w:lang w:eastAsia="zh-CN"/>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需低温冷藏运输贮存），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p>
          <w:p>
            <w:pPr>
              <w:spacing w:line="0" w:lineRule="atLeast"/>
            </w:pP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highlight w:val="none"/>
                <w:lang w:val="en-US" w:eastAsia="zh-CN"/>
              </w:rPr>
              <w:t>2020.11.10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Calibri" w:hAnsi="Calibri" w:eastAsia="宋体" w:cs="Times New Roman"/>
                <w:kern w:val="2"/>
                <w:sz w:val="21"/>
                <w:szCs w:val="22"/>
                <w:highlight w:val="none"/>
                <w:lang w:val="en-US" w:eastAsia="zh-CN" w:bidi="ar-SA"/>
              </w:rPr>
              <w:t>变更住所、经营场所</w:t>
            </w:r>
            <w:r>
              <w:rPr>
                <w:rFonts w:hint="eastAsia" w:cs="Times New Roman"/>
                <w:kern w:val="2"/>
                <w:sz w:val="21"/>
                <w:szCs w:val="22"/>
                <w:highlight w:val="none"/>
                <w:lang w:val="en-US" w:eastAsia="zh-CN" w:bidi="ar-SA"/>
              </w:rPr>
              <w:t>、库房地址、经营范围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辽溪食药监械经营许20190010号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辽宁嘉益医疗设备有限公司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color w:val="000000"/>
                <w:szCs w:val="21"/>
                <w:highlight w:val="none"/>
                <w:shd w:val="clear" w:color="auto" w:fill="FFFFFF"/>
              </w:rPr>
              <w:t>辽宁省本溪市溪湖区歪头山镇歪头山村三组335号1-M-1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住所、经营场所</w:t>
            </w:r>
            <w:r>
              <w:rPr>
                <w:rFonts w:hint="eastAsia" w:cs="Times New Roman"/>
                <w:kern w:val="2"/>
                <w:sz w:val="21"/>
                <w:szCs w:val="22"/>
                <w:highlight w:val="none"/>
                <w:lang w:val="en-US" w:eastAsia="zh-CN" w:bidi="ar-SA"/>
              </w:rPr>
              <w:t>、库房地址变更为：辽宁省本溪高新技术产业开发区神农大街18号7#C座4-2-2</w:t>
            </w:r>
          </w:p>
          <w:p>
            <w:pPr>
              <w:spacing w:line="0" w:lineRule="atLeast"/>
              <w:rPr>
                <w:sz w:val="13"/>
                <w:szCs w:val="13"/>
              </w:rPr>
            </w:pPr>
            <w:r>
              <w:rPr>
                <w:rFonts w:hint="eastAsia" w:cs="Times New Roman"/>
                <w:kern w:val="2"/>
                <w:sz w:val="21"/>
                <w:szCs w:val="22"/>
                <w:highlight w:val="none"/>
                <w:lang w:val="en-US" w:eastAsia="zh-CN" w:bidi="ar-SA"/>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6801基础外科手术器械，6803神经外科手术器械，6804眼科手术器械，6807胸腔心血管外科手术器械，6809泌尿肛肠外科手术器械，6810矫形外科（骨科）手术器械，6815注射穿刺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6840临床检验分析仪器及诊断试剂（诊断试剂除外），6841医用化验和基础设备器具，6845体外循环及血液处理设备，6854手术室、急救室、诊疗室设备及器具，6857消毒和灭菌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17口腔科器械，18妇产科、辅助生殖和避孕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highlight w:val="none"/>
                <w:lang w:val="en-US" w:eastAsia="zh-CN"/>
              </w:rPr>
              <w:t>2020.11.13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辽溪食药监械经营许20170206号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rPr>
              <w:t>国药控股国大药房沈阳连锁有限公司本溪和祥店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辽宁省本溪市溪湖区彩屯南路47栋1-1-11号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highlight w:val="none"/>
                <w:lang w:val="en-US" w:eastAsia="zh-CN"/>
              </w:rPr>
              <w:t>住所、经营场所变更为：辽宁省本溪市溪湖区重型街6-3、6-4号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辽溪食药监械经营许20180078号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国药控股国大药房沈阳连锁有限公司本溪彩胜店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辽宁省本溪市溪湖区重型街6-3、6-4号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val="en-US" w:eastAsia="zh-CN"/>
              </w:rPr>
              <w:t>住所、经营场所变更为：辽宁省本溪市溪湖区彩屯南路47栋11门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辽溪食药监械经营许20150021号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本溪康源大药房连锁有限公司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本溪市平山区转山路25-3A栋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企业名称变更为：辽宁漱玉康源大药房连锁有限公司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2020.11.20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(2020.</w:t>
      </w:r>
      <w:r>
        <w:rPr>
          <w:rFonts w:hint="eastAsia" w:ascii="宋体" w:hAnsi="宋体"/>
          <w:sz w:val="44"/>
          <w:lang w:val="en-US" w:eastAsia="zh-CN"/>
        </w:rPr>
        <w:t>11</w:t>
      </w:r>
      <w:r>
        <w:rPr>
          <w:rFonts w:hint="eastAsia" w:ascii="宋体" w:hAnsi="宋体"/>
          <w:sz w:val="44"/>
        </w:rPr>
        <w:t>.1-2020.</w:t>
      </w:r>
      <w:r>
        <w:rPr>
          <w:rFonts w:hint="eastAsia" w:ascii="宋体" w:hAnsi="宋体"/>
          <w:sz w:val="44"/>
          <w:lang w:val="en-US" w:eastAsia="zh-CN"/>
        </w:rPr>
        <w:t>11</w:t>
      </w:r>
      <w:r>
        <w:rPr>
          <w:rFonts w:hint="eastAsia" w:ascii="宋体" w:hAnsi="宋体"/>
          <w:sz w:val="44"/>
        </w:rPr>
        <w:t>.3</w:t>
      </w:r>
      <w:r>
        <w:rPr>
          <w:rFonts w:hint="eastAsia" w:ascii="宋体" w:hAnsi="宋体"/>
          <w:sz w:val="44"/>
          <w:lang w:val="en-US" w:eastAsia="zh-CN"/>
        </w:rPr>
        <w:t>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72D7EF0"/>
    <w:rsid w:val="0AEE4B23"/>
    <w:rsid w:val="11431F59"/>
    <w:rsid w:val="15AC23BB"/>
    <w:rsid w:val="25396D3F"/>
    <w:rsid w:val="35FE11C2"/>
    <w:rsid w:val="3F930BFD"/>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2020-11-30T02:53:19Z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