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AA86F"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本溪市医疗器械网络销售备案公示（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2024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18</w:t>
      </w: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44"/>
          <w:szCs w:val="44"/>
        </w:rPr>
        <w:t>号）</w:t>
      </w:r>
    </w:p>
    <w:p w14:paraId="5AB3D579">
      <w:pPr>
        <w:rPr>
          <w:rFonts w:hint="eastAsia" w:asciiTheme="minorEastAsia" w:hAnsiTheme="minorEastAsia"/>
          <w:sz w:val="32"/>
          <w:szCs w:val="32"/>
        </w:rPr>
      </w:pPr>
    </w:p>
    <w:p w14:paraId="3B458938"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根据《医疗器械网络销售监督管理办法》（国家食品药品监督管理总局令第38号）规定，经我局审查，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本溪新益生物科技有限公司医疗器械经营企业</w:t>
      </w:r>
      <w:r>
        <w:rPr>
          <w:rFonts w:hint="eastAsia" w:asciiTheme="minorEastAsia" w:hAnsiTheme="minorEastAsia"/>
          <w:sz w:val="32"/>
          <w:szCs w:val="32"/>
        </w:rPr>
        <w:t>符合规定要求，准予备案，备案信息详见附表。</w:t>
      </w:r>
    </w:p>
    <w:p w14:paraId="741DA82F">
      <w:pPr>
        <w:rPr>
          <w:rFonts w:hint="eastAsia" w:asciiTheme="minorEastAsia" w:hAnsiTheme="minorEastAsia"/>
          <w:sz w:val="24"/>
          <w:szCs w:val="24"/>
        </w:rPr>
      </w:pPr>
    </w:p>
    <w:p w14:paraId="0455FE48">
      <w:pPr>
        <w:rPr>
          <w:rFonts w:hint="eastAsia" w:asciiTheme="minorEastAsia" w:hAnsiTheme="minorEastAsia"/>
          <w:sz w:val="24"/>
          <w:szCs w:val="24"/>
        </w:rPr>
      </w:pPr>
    </w:p>
    <w:p w14:paraId="42F89FBD">
      <w:pPr>
        <w:rPr>
          <w:rFonts w:hint="eastAsia" w:asciiTheme="minorEastAsia" w:hAnsiTheme="minorEastAsia"/>
          <w:sz w:val="24"/>
          <w:szCs w:val="24"/>
        </w:rPr>
      </w:pPr>
    </w:p>
    <w:p w14:paraId="5AF8D8A1">
      <w:pPr>
        <w:rPr>
          <w:rFonts w:hint="eastAsia" w:asciiTheme="minorEastAsia" w:hAnsiTheme="minorEastAsia"/>
          <w:sz w:val="24"/>
          <w:szCs w:val="24"/>
        </w:rPr>
      </w:pPr>
    </w:p>
    <w:p w14:paraId="46449ED0">
      <w:pPr>
        <w:rPr>
          <w:rFonts w:hint="eastAsia" w:asciiTheme="minorEastAsia" w:hAnsiTheme="minorEastAsia"/>
          <w:sz w:val="24"/>
          <w:szCs w:val="24"/>
        </w:rPr>
      </w:pPr>
    </w:p>
    <w:p w14:paraId="63FCE7BC">
      <w:pPr>
        <w:rPr>
          <w:rFonts w:hint="eastAsia" w:asciiTheme="minorEastAsia" w:hAnsiTheme="minorEastAsia"/>
          <w:sz w:val="24"/>
          <w:szCs w:val="24"/>
        </w:rPr>
      </w:pPr>
    </w:p>
    <w:p w14:paraId="2395F71F">
      <w:pPr>
        <w:rPr>
          <w:rFonts w:hint="eastAsia" w:asciiTheme="minorEastAsia" w:hAnsiTheme="minorEastAsia"/>
          <w:sz w:val="24"/>
          <w:szCs w:val="24"/>
        </w:rPr>
      </w:pPr>
    </w:p>
    <w:p w14:paraId="0A7BA0A1">
      <w:pPr>
        <w:rPr>
          <w:rFonts w:hint="eastAsia" w:asciiTheme="minorEastAsia" w:hAnsiTheme="minorEastAsia"/>
          <w:sz w:val="24"/>
          <w:szCs w:val="24"/>
        </w:rPr>
      </w:pPr>
    </w:p>
    <w:p w14:paraId="4BA92042">
      <w:pPr>
        <w:rPr>
          <w:rFonts w:hint="eastAsia" w:asciiTheme="minorEastAsia" w:hAnsiTheme="minorEastAsia"/>
          <w:sz w:val="24"/>
          <w:szCs w:val="24"/>
        </w:rPr>
      </w:pPr>
    </w:p>
    <w:p w14:paraId="794EE32C">
      <w:pPr>
        <w:rPr>
          <w:rFonts w:hint="eastAsia" w:asciiTheme="minorEastAsia" w:hAnsiTheme="minorEastAsia"/>
          <w:sz w:val="24"/>
          <w:szCs w:val="24"/>
        </w:rPr>
      </w:pPr>
    </w:p>
    <w:p w14:paraId="145DB31B">
      <w:pPr>
        <w:rPr>
          <w:rFonts w:hint="eastAsia" w:asciiTheme="minorEastAsia" w:hAnsiTheme="minorEastAsia"/>
          <w:sz w:val="24"/>
          <w:szCs w:val="24"/>
        </w:rPr>
      </w:pPr>
    </w:p>
    <w:p w14:paraId="60D44599">
      <w:pPr>
        <w:rPr>
          <w:rFonts w:hint="eastAsia" w:asciiTheme="minorEastAsia" w:hAnsiTheme="minorEastAsia"/>
          <w:sz w:val="24"/>
          <w:szCs w:val="24"/>
        </w:rPr>
      </w:pPr>
    </w:p>
    <w:p w14:paraId="0CE912D8">
      <w:pPr>
        <w:rPr>
          <w:rFonts w:hint="eastAsia" w:asciiTheme="minorEastAsia" w:hAnsiTheme="minorEastAsia"/>
          <w:sz w:val="24"/>
          <w:szCs w:val="24"/>
        </w:rPr>
      </w:pPr>
    </w:p>
    <w:p w14:paraId="3127113F">
      <w:pPr>
        <w:rPr>
          <w:rFonts w:hint="eastAsia" w:asciiTheme="minorEastAsia" w:hAnsiTheme="minorEastAsia"/>
          <w:sz w:val="24"/>
          <w:szCs w:val="24"/>
        </w:rPr>
      </w:pPr>
    </w:p>
    <w:p w14:paraId="3E3B8F2E">
      <w:pPr>
        <w:rPr>
          <w:rFonts w:hint="eastAsia" w:asciiTheme="minorEastAsia" w:hAnsiTheme="minorEastAsia"/>
          <w:sz w:val="24"/>
          <w:szCs w:val="24"/>
        </w:rPr>
      </w:pPr>
    </w:p>
    <w:p w14:paraId="3329657C">
      <w:pPr>
        <w:rPr>
          <w:rFonts w:hint="eastAsia" w:asciiTheme="minorEastAsia" w:hAnsiTheme="minorEastAsia"/>
          <w:sz w:val="24"/>
          <w:szCs w:val="24"/>
        </w:rPr>
      </w:pPr>
    </w:p>
    <w:p w14:paraId="3750415D">
      <w:pPr>
        <w:rPr>
          <w:rFonts w:hint="eastAsia" w:asciiTheme="minorEastAsia" w:hAnsiTheme="minorEastAsia"/>
          <w:sz w:val="24"/>
          <w:szCs w:val="24"/>
        </w:rPr>
      </w:pPr>
    </w:p>
    <w:p w14:paraId="32B52793">
      <w:pPr>
        <w:rPr>
          <w:rFonts w:hint="eastAsia" w:asciiTheme="minorEastAsia" w:hAnsiTheme="minorEastAsia"/>
          <w:sz w:val="24"/>
          <w:szCs w:val="24"/>
        </w:rPr>
      </w:pPr>
    </w:p>
    <w:p w14:paraId="4DCCDF7D">
      <w:pPr>
        <w:rPr>
          <w:rFonts w:hint="eastAsia" w:asciiTheme="minorEastAsia" w:hAnsiTheme="minorEastAsia"/>
          <w:sz w:val="24"/>
          <w:szCs w:val="24"/>
        </w:rPr>
      </w:pPr>
    </w:p>
    <w:p w14:paraId="41A62DDD">
      <w:pPr>
        <w:rPr>
          <w:rFonts w:hint="eastAsia" w:asciiTheme="minorEastAsia" w:hAnsiTheme="minorEastAsia"/>
          <w:sz w:val="24"/>
          <w:szCs w:val="24"/>
        </w:rPr>
      </w:pPr>
    </w:p>
    <w:p w14:paraId="579F6BDD">
      <w:pPr>
        <w:rPr>
          <w:rFonts w:hint="eastAsia" w:asciiTheme="minorEastAsia" w:hAnsiTheme="minorEastAsia"/>
          <w:sz w:val="24"/>
          <w:szCs w:val="24"/>
        </w:rPr>
      </w:pPr>
    </w:p>
    <w:p w14:paraId="7B2EE564">
      <w:pPr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附表：</w:t>
      </w:r>
    </w:p>
    <w:tbl>
      <w:tblPr>
        <w:tblStyle w:val="4"/>
        <w:tblpPr w:leftFromText="180" w:rightFromText="180" w:vertAnchor="text" w:horzAnchor="page" w:tblpX="921" w:tblpY="310"/>
        <w:tblOverlap w:val="never"/>
        <w:tblW w:w="151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2016"/>
        <w:gridCol w:w="3172"/>
        <w:gridCol w:w="1984"/>
        <w:gridCol w:w="1984"/>
        <w:gridCol w:w="3949"/>
        <w:gridCol w:w="1459"/>
      </w:tblGrid>
      <w:tr w14:paraId="61FD7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83" w:type="dxa"/>
            <w:gridSpan w:val="7"/>
            <w:vAlign w:val="center"/>
          </w:tcPr>
          <w:p w14:paraId="656C4D03">
            <w:pPr>
              <w:ind w:left="15"/>
              <w:jc w:val="left"/>
              <w:rPr>
                <w:rFonts w:hint="eastAsia" w:asciiTheme="minorEastAsia" w:hAnsiTheme="minorEastAsia" w:eastAsiaTheme="minorEastAsia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医疗器械网络销售类型：入驻类</w:t>
            </w:r>
          </w:p>
        </w:tc>
      </w:tr>
      <w:tr w14:paraId="1E83C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 w14:paraId="6F91A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10F18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596BB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许可或备案凭证编号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6F3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互联网药品信息</w:t>
            </w:r>
          </w:p>
          <w:p w14:paraId="58960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服务资格证书编号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598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</w:t>
            </w:r>
          </w:p>
          <w:p w14:paraId="00D76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服务第三方平台名称</w:t>
            </w:r>
          </w:p>
        </w:tc>
        <w:tc>
          <w:tcPr>
            <w:tcW w:w="3949" w:type="dxa"/>
            <w:shd w:val="clear" w:color="auto" w:fill="auto"/>
            <w:vAlign w:val="center"/>
          </w:tcPr>
          <w:p w14:paraId="3FF8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医疗器械网络交易服务</w:t>
            </w:r>
          </w:p>
          <w:p w14:paraId="7191B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第三方平台备案凭证编号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7F261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办理事项</w:t>
            </w:r>
          </w:p>
        </w:tc>
      </w:tr>
      <w:tr w14:paraId="5CE71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19" w:type="dxa"/>
            <w:shd w:val="clear" w:color="auto" w:fill="auto"/>
            <w:vAlign w:val="center"/>
          </w:tcPr>
          <w:p w14:paraId="6FD6E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16" w:type="dxa"/>
            <w:shd w:val="clear" w:color="auto" w:fill="auto"/>
            <w:vAlign w:val="center"/>
          </w:tcPr>
          <w:p w14:paraId="25257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本溪新益生物科技有限公司</w:t>
            </w:r>
          </w:p>
        </w:tc>
        <w:tc>
          <w:tcPr>
            <w:tcW w:w="3172" w:type="dxa"/>
            <w:shd w:val="clear" w:color="auto" w:fill="auto"/>
            <w:vAlign w:val="center"/>
          </w:tcPr>
          <w:p w14:paraId="3D182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辽溪药监械经营备20230584号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BD2A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E055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抖店、抖音电商,</w:t>
            </w:r>
          </w:p>
          <w:p w14:paraId="53F23A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华中药品交易中心,</w:t>
            </w:r>
          </w:p>
          <w:p w14:paraId="0450C1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天猫,</w:t>
            </w:r>
          </w:p>
          <w:p w14:paraId="5E69E09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阿里巴巴,</w:t>
            </w:r>
          </w:p>
          <w:p w14:paraId="367F3C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拼多多商城,</w:t>
            </w:r>
          </w:p>
          <w:p w14:paraId="2C4EEC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淘宝,</w:t>
            </w:r>
          </w:p>
          <w:p w14:paraId="36464B1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京东到家,</w:t>
            </w:r>
          </w:p>
          <w:p w14:paraId="36A332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美团网,</w:t>
            </w:r>
          </w:p>
          <w:p w14:paraId="0A7650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饿了么,</w:t>
            </w:r>
          </w:p>
          <w:p w14:paraId="7D9DE05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八百方,</w:t>
            </w:r>
          </w:p>
          <w:p w14:paraId="68C476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药房网商城,</w:t>
            </w:r>
          </w:p>
          <w:p w14:paraId="487EAF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平安健康,</w:t>
            </w:r>
          </w:p>
          <w:p w14:paraId="6DBE24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百寿健康,</w:t>
            </w:r>
          </w:p>
          <w:p w14:paraId="28F31B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苏宁易购,</w:t>
            </w:r>
          </w:p>
          <w:p w14:paraId="51F5A7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药师帮,</w:t>
            </w:r>
          </w:p>
          <w:p w14:paraId="5D9A654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沃尔玛小程序、山姆会员商店APP,成都快购科技有限公司,</w:t>
            </w:r>
          </w:p>
          <w:p w14:paraId="53268F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京东</w:t>
            </w:r>
          </w:p>
        </w:tc>
        <w:tc>
          <w:tcPr>
            <w:tcW w:w="3949" w:type="dxa"/>
            <w:shd w:val="clear" w:color="auto" w:fill="auto"/>
            <w:vAlign w:val="center"/>
          </w:tcPr>
          <w:p w14:paraId="6BB73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（沪）网械平台备字【2022】第00002号,</w:t>
            </w:r>
          </w:p>
          <w:p w14:paraId="02BD8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（鄂）网械平台备字〔2018〕第00001号,</w:t>
            </w:r>
          </w:p>
          <w:p w14:paraId="6CB22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（浙）网械平台备字【2018】第00002号,</w:t>
            </w:r>
          </w:p>
          <w:p w14:paraId="6CFA9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浙）网械平台备字【2018】第00001号,（沪）网械平台备字【2018】第00003号,（浙）网械平台备字【2018】第00004号,（沪）网械平台备字【2018】第00002号,（京）网械平台备字【2018】第00004号,（沪）网械平台备字【2018】第00004号,（粤）网械平台备字【2018】第00003号,（沪）网械平台备字【2018】第00001号,（粤）网械平台备字【2018】第00009号,（粤）网械平台备字【2020】第00014号,（粤）网械平台备字〔2023〕第00012号,（粤）网械平台备字【2018】第00001号,（粤）网械平台备字〔2023〕第00033号,（川）网械平台备字〔2021〕第00002号,（京）网械平台备字(2023)第00013号</w:t>
            </w:r>
          </w:p>
        </w:tc>
        <w:tc>
          <w:tcPr>
            <w:tcW w:w="1459" w:type="dxa"/>
            <w:shd w:val="clear" w:color="auto" w:fill="auto"/>
            <w:vAlign w:val="center"/>
          </w:tcPr>
          <w:p w14:paraId="0A14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</w:tbl>
    <w:p w14:paraId="52D842E4"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  <w:r>
        <w:rPr>
          <w:rFonts w:hint="eastAsia" w:ascii="Arial" w:hAnsi="Arial" w:eastAsia="宋体" w:cs="Arial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  <w:t xml:space="preserve">                                                                                            2024年11月8日                                                                                                               </w:t>
      </w:r>
    </w:p>
    <w:sectPr>
      <w:pgSz w:w="16838" w:h="11906" w:orient="landscape"/>
      <w:pgMar w:top="1344" w:right="851" w:bottom="128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hNmI2ZjQzMjAyM2MyZjhiYzFkMzg2YjQyODhmM2EifQ=="/>
  </w:docVars>
  <w:rsids>
    <w:rsidRoot w:val="00415015"/>
    <w:rsid w:val="0025348C"/>
    <w:rsid w:val="00386C8E"/>
    <w:rsid w:val="003D74BF"/>
    <w:rsid w:val="00415015"/>
    <w:rsid w:val="005E7056"/>
    <w:rsid w:val="00632850"/>
    <w:rsid w:val="006F1068"/>
    <w:rsid w:val="00793DB4"/>
    <w:rsid w:val="00876FE7"/>
    <w:rsid w:val="008F3608"/>
    <w:rsid w:val="00A55E53"/>
    <w:rsid w:val="00A96CAC"/>
    <w:rsid w:val="00D53DF8"/>
    <w:rsid w:val="00E8077E"/>
    <w:rsid w:val="00FA6D71"/>
    <w:rsid w:val="02743ED5"/>
    <w:rsid w:val="02F00E9C"/>
    <w:rsid w:val="02F15341"/>
    <w:rsid w:val="033C2BF5"/>
    <w:rsid w:val="06CD3A03"/>
    <w:rsid w:val="07367373"/>
    <w:rsid w:val="07D37034"/>
    <w:rsid w:val="083101F3"/>
    <w:rsid w:val="0A724B92"/>
    <w:rsid w:val="0AC53681"/>
    <w:rsid w:val="0B8E40D2"/>
    <w:rsid w:val="0C9E086D"/>
    <w:rsid w:val="0D8D3A96"/>
    <w:rsid w:val="0EC7019E"/>
    <w:rsid w:val="13D23D0A"/>
    <w:rsid w:val="14AC0F56"/>
    <w:rsid w:val="171D3133"/>
    <w:rsid w:val="18616F2E"/>
    <w:rsid w:val="191527B2"/>
    <w:rsid w:val="1A371C59"/>
    <w:rsid w:val="1B8079E0"/>
    <w:rsid w:val="1C0E117B"/>
    <w:rsid w:val="1C9C3BA2"/>
    <w:rsid w:val="220A4040"/>
    <w:rsid w:val="2245179E"/>
    <w:rsid w:val="22C71DD8"/>
    <w:rsid w:val="234741D3"/>
    <w:rsid w:val="234A361B"/>
    <w:rsid w:val="2370339B"/>
    <w:rsid w:val="24B47A1C"/>
    <w:rsid w:val="24DB48F4"/>
    <w:rsid w:val="252065D1"/>
    <w:rsid w:val="260D6848"/>
    <w:rsid w:val="260E69E0"/>
    <w:rsid w:val="26E36C4A"/>
    <w:rsid w:val="2797075D"/>
    <w:rsid w:val="2B2869CA"/>
    <w:rsid w:val="2B8A059E"/>
    <w:rsid w:val="2C1475FD"/>
    <w:rsid w:val="2C9D7627"/>
    <w:rsid w:val="2E8B7DD0"/>
    <w:rsid w:val="2FA14D58"/>
    <w:rsid w:val="30585408"/>
    <w:rsid w:val="323331DE"/>
    <w:rsid w:val="33C65FD4"/>
    <w:rsid w:val="34CC1791"/>
    <w:rsid w:val="360C0CF1"/>
    <w:rsid w:val="3732772F"/>
    <w:rsid w:val="397B3D1E"/>
    <w:rsid w:val="39AE100C"/>
    <w:rsid w:val="39B44320"/>
    <w:rsid w:val="3A2273D8"/>
    <w:rsid w:val="3A491E6C"/>
    <w:rsid w:val="3AA53098"/>
    <w:rsid w:val="3C836BC3"/>
    <w:rsid w:val="3DB33024"/>
    <w:rsid w:val="3DF74297"/>
    <w:rsid w:val="3E071A6C"/>
    <w:rsid w:val="40C53F49"/>
    <w:rsid w:val="42DF0E77"/>
    <w:rsid w:val="434807E1"/>
    <w:rsid w:val="45422936"/>
    <w:rsid w:val="468D3A40"/>
    <w:rsid w:val="47F77597"/>
    <w:rsid w:val="48D5353C"/>
    <w:rsid w:val="4B553E21"/>
    <w:rsid w:val="4C476C20"/>
    <w:rsid w:val="51A52673"/>
    <w:rsid w:val="53530E02"/>
    <w:rsid w:val="548E525D"/>
    <w:rsid w:val="54FD319E"/>
    <w:rsid w:val="59146071"/>
    <w:rsid w:val="5B1853EF"/>
    <w:rsid w:val="5C076BEA"/>
    <w:rsid w:val="5C7C5474"/>
    <w:rsid w:val="5CC201F6"/>
    <w:rsid w:val="5E4959CD"/>
    <w:rsid w:val="5EC206D4"/>
    <w:rsid w:val="5ECC1B19"/>
    <w:rsid w:val="5F900785"/>
    <w:rsid w:val="5FAC7D26"/>
    <w:rsid w:val="5FDC5A32"/>
    <w:rsid w:val="6272290D"/>
    <w:rsid w:val="63A90FBE"/>
    <w:rsid w:val="63A94D00"/>
    <w:rsid w:val="64EA2BE5"/>
    <w:rsid w:val="64FB3170"/>
    <w:rsid w:val="69102629"/>
    <w:rsid w:val="694838E8"/>
    <w:rsid w:val="6C4817C9"/>
    <w:rsid w:val="6C5153B6"/>
    <w:rsid w:val="6CEB2185"/>
    <w:rsid w:val="6DBC6608"/>
    <w:rsid w:val="6DCE140C"/>
    <w:rsid w:val="6E331E9E"/>
    <w:rsid w:val="70285E79"/>
    <w:rsid w:val="7037477D"/>
    <w:rsid w:val="75294D69"/>
    <w:rsid w:val="769D0A60"/>
    <w:rsid w:val="76B42C2A"/>
    <w:rsid w:val="76F97982"/>
    <w:rsid w:val="778845DA"/>
    <w:rsid w:val="78403A27"/>
    <w:rsid w:val="78484DC0"/>
    <w:rsid w:val="78A109ED"/>
    <w:rsid w:val="78B73069"/>
    <w:rsid w:val="78E116E0"/>
    <w:rsid w:val="7A312D4F"/>
    <w:rsid w:val="7AA323F4"/>
    <w:rsid w:val="7DA44D08"/>
    <w:rsid w:val="7DF450BD"/>
    <w:rsid w:val="7F2A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unhideWhenUsed/>
    <w:qFormat/>
    <w:uiPriority w:val="1"/>
  </w:style>
  <w:style w:type="table" w:default="1" w:styleId="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autoRedefine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446</Words>
  <Characters>543</Characters>
  <Lines>27</Lines>
  <Paragraphs>7</Paragraphs>
  <TotalTime>4</TotalTime>
  <ScaleCrop>false</ScaleCrop>
  <LinksUpToDate>false</LinksUpToDate>
  <CharactersWithSpaces>748</CharactersWithSpaces>
  <Application>WPS Office_12.1.0.18909_F1E327BC-269C-435d-A152-05C5408002CA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2019-07-25T06:22:00Z</dcterms:created>
  <dc:creator>lenovo</dc:creator>
  <cp:lastModifiedBy>阿哲</cp:lastModifiedBy>
  <cp:lastPrinted>2019-07-25T06:56:00Z</cp:lastPrinted>
  <dcterms:modified xsi:type="dcterms:W3CDTF">2024-11-08T02:31:47Z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2052-12.1.0.18909</vt:lpwstr>
  </property>
  <property fmtid="{D5CDD505-2E9C-101B-9397-08002B2CF9AE}" pid="3" name="ICV">
    <vt:lpwstr>2F04FAE66BCA4FDA8A403FA5011BA86E</vt:lpwstr>
  </property>
</Properties>
</file>