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3</w:t>
      </w:r>
      <w:r>
        <w:rPr>
          <w:rFonts w:hint="eastAsia"/>
          <w:color w:val="666666"/>
          <w:sz w:val="44"/>
          <w:szCs w:val="44"/>
        </w:rPr>
        <w:t>年三类医疗器械经营许可（变更）公告（</w:t>
      </w:r>
      <w:r>
        <w:rPr>
          <w:rFonts w:hint="eastAsia"/>
          <w:color w:val="666666"/>
          <w:sz w:val="44"/>
          <w:szCs w:val="44"/>
          <w:lang w:val="en-US" w:eastAsia="zh-CN"/>
        </w:rPr>
        <w:t>2023.2.27-2023.3.3</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医疗器械经营企业</w:t>
      </w:r>
      <w:bookmarkStart w:id="0" w:name="_GoBack"/>
      <w:bookmarkEnd w:id="0"/>
      <w:r>
        <w:rPr>
          <w:rFonts w:hint="eastAsia" w:ascii="仿宋" w:hAnsi="仿宋" w:eastAsia="仿宋"/>
          <w:color w:val="666666"/>
          <w:sz w:val="32"/>
          <w:szCs w:val="32"/>
        </w:rPr>
        <w:t>辽宁格瑞仕特生物制药有限公司的许可证变更申请予以批准。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3</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3</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3</w:t>
      </w:r>
      <w:r>
        <w:rPr>
          <w:rFonts w:hint="eastAsia" w:ascii="仿宋" w:hAnsi="仿宋" w:eastAsia="仿宋"/>
          <w:color w:val="666666"/>
          <w:sz w:val="32"/>
          <w:szCs w:val="32"/>
        </w:rPr>
        <w:t>日</w:t>
      </w: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变更企业名称、法定代表人、企业负责人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辽溪食药监械经营许20150014号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pPr>
            <w:r>
              <w:rPr>
                <w:rFonts w:hint="eastAsia" w:ascii="宋体" w:hAnsi="宋体" w:cs="宋体"/>
                <w:color w:val="000000"/>
                <w:sz w:val="20"/>
                <w:szCs w:val="20"/>
              </w:rPr>
              <w:t>辽宁格瑞仕特生物制药有限公司</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本溪市溪湖区石桥子春安街8-2栋1层1号128房间、138房间</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企业名称变更为：辽宁天安生物制药股份有限公司</w:t>
            </w:r>
          </w:p>
          <w:p>
            <w:pPr>
              <w:spacing w:line="0" w:lineRule="atLeast"/>
              <w:jc w:val="center"/>
              <w:rPr>
                <w:rFonts w:hint="eastAsia"/>
                <w:szCs w:val="21"/>
                <w:lang w:val="en-US" w:eastAsia="zh-CN"/>
              </w:rPr>
            </w:pPr>
            <w:r>
              <w:rPr>
                <w:rFonts w:hint="eastAsia"/>
                <w:szCs w:val="21"/>
                <w:lang w:val="en-US" w:eastAsia="zh-CN"/>
              </w:rPr>
              <w:t>法定代表人变更为：盖波</w:t>
            </w:r>
          </w:p>
          <w:p>
            <w:pPr>
              <w:spacing w:line="0" w:lineRule="atLeast"/>
              <w:jc w:val="center"/>
            </w:pPr>
            <w:r>
              <w:rPr>
                <w:rFonts w:hint="eastAsia"/>
                <w:szCs w:val="21"/>
                <w:lang w:val="en-US" w:eastAsia="zh-CN"/>
              </w:rPr>
              <w:t>企业负责人变更为：张轶</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ascii="Calibri" w:hAnsi="Calibri" w:eastAsia="宋体" w:cs="Times New Roman"/>
                <w:kern w:val="2"/>
                <w:sz w:val="21"/>
                <w:szCs w:val="22"/>
                <w:lang w:val="en-US" w:eastAsia="zh-CN" w:bidi="ar-SA"/>
              </w:rPr>
              <w:t>批发</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2023.3.2</w:t>
            </w:r>
          </w:p>
        </w:tc>
      </w:tr>
    </w:tbl>
    <w:p>
      <w:pPr>
        <w:spacing w:line="0" w:lineRule="atLeast"/>
        <w:rPr>
          <w:rFonts w:ascii="宋体" w:hAnsi="宋体"/>
          <w:szCs w:val="21"/>
        </w:rPr>
      </w:pPr>
    </w:p>
    <w:p>
      <w:pPr>
        <w:rPr>
          <w:rFonts w:ascii="宋体" w:hAnsi="宋体"/>
          <w:sz w:val="44"/>
        </w:rPr>
      </w:pPr>
      <w:r>
        <w:rPr>
          <w:rFonts w:hint="eastAsia" w:ascii="宋体" w:hAnsi="宋体"/>
          <w:sz w:val="44"/>
        </w:rPr>
        <w:t xml:space="preserve">                                    (202</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27</w:t>
      </w:r>
      <w:r>
        <w:rPr>
          <w:rFonts w:hint="eastAsia" w:ascii="宋体" w:hAnsi="宋体"/>
          <w:sz w:val="44"/>
        </w:rPr>
        <w:t>-20</w:t>
      </w:r>
      <w:r>
        <w:rPr>
          <w:rFonts w:hint="eastAsia" w:ascii="宋体" w:hAnsi="宋体"/>
          <w:sz w:val="44"/>
          <w:lang w:val="en-US" w:eastAsia="zh-CN"/>
        </w:rPr>
        <w:t>23</w:t>
      </w:r>
      <w:r>
        <w:rPr>
          <w:rFonts w:hint="eastAsia" w:ascii="宋体" w:hAnsi="宋体"/>
          <w:sz w:val="44"/>
        </w:rPr>
        <w:t>.</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3</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5C377EF"/>
    <w:rsid w:val="072D7EF0"/>
    <w:rsid w:val="097C1F9D"/>
    <w:rsid w:val="09A13458"/>
    <w:rsid w:val="0AEE4B23"/>
    <w:rsid w:val="11431F59"/>
    <w:rsid w:val="15AC23BB"/>
    <w:rsid w:val="173330FF"/>
    <w:rsid w:val="1BD93891"/>
    <w:rsid w:val="25396D3F"/>
    <w:rsid w:val="272967A8"/>
    <w:rsid w:val="35FE11C2"/>
    <w:rsid w:val="3DC94AAA"/>
    <w:rsid w:val="3F930BFD"/>
    <w:rsid w:val="467711E1"/>
    <w:rsid w:val="54545BA4"/>
    <w:rsid w:val="54A77184"/>
    <w:rsid w:val="66894493"/>
    <w:rsid w:val="69900126"/>
    <w:rsid w:val="69CD2D0C"/>
    <w:rsid w:val="6B31217B"/>
    <w:rsid w:val="6E37669B"/>
    <w:rsid w:val="6F4009E9"/>
    <w:rsid w:val="76BA328B"/>
    <w:rsid w:val="7BDC68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rPr>
      <w:rFonts w:ascii="Times New Roman" w:hAnsi="Times New Roman"/>
      <w:szCs w:val="24"/>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775</Words>
  <Characters>936</Characters>
  <Lines>9</Lines>
  <Paragraphs>2</Paragraphs>
  <TotalTime>0</TotalTime>
  <ScaleCrop>false</ScaleCrop>
  <LinksUpToDate>false</LinksUpToDate>
  <CharactersWithSpaces>1056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2023-03-02T07:09:53Z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039318733909482186452EC67FBA2042</vt:lpwstr>
  </property>
</Properties>
</file>