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ind w:firstLine="880" w:firstLineChars="200"/>
        <w:rPr>
          <w:rFonts w:hint="eastAsia"/>
          <w:color w:val="666666"/>
          <w:sz w:val="44"/>
          <w:szCs w:val="44"/>
        </w:rPr>
      </w:pPr>
    </w:p>
    <w:p>
      <w:pPr>
        <w:pStyle w:val="4"/>
        <w:shd w:val="clear" w:color="auto" w:fill="FFFFFF"/>
        <w:spacing w:before="0" w:beforeAutospacing="0" w:after="0" w:afterAutospacing="0"/>
        <w:ind w:firstLine="440" w:firstLineChars="10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3</w:t>
      </w:r>
      <w:r>
        <w:rPr>
          <w:rFonts w:hint="eastAsia"/>
          <w:color w:val="666666"/>
          <w:sz w:val="44"/>
          <w:szCs w:val="44"/>
        </w:rPr>
        <w:t>年三类医疗器械经营许可（变更）公告（</w:t>
      </w:r>
      <w:r>
        <w:rPr>
          <w:rFonts w:hint="eastAsia"/>
          <w:color w:val="666666"/>
          <w:sz w:val="44"/>
          <w:szCs w:val="44"/>
          <w:lang w:val="en-US" w:eastAsia="zh-CN"/>
        </w:rPr>
        <w:t>2023.1.9-2023.1.13</w:t>
      </w:r>
      <w:r>
        <w:rPr>
          <w:rFonts w:hint="eastAsia"/>
          <w:color w:val="666666"/>
          <w:sz w:val="44"/>
          <w:szCs w:val="44"/>
        </w:rPr>
        <w:t>）</w:t>
      </w:r>
    </w:p>
    <w:p>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品药品监督管理局关于印发本溪市医疗器械经营质量管理规范现场检查评定标准的通知》等法律、法规、规章的有关规定，本溪市市场监督管理局决定对</w:t>
      </w:r>
      <w:r>
        <w:rPr>
          <w:rFonts w:hint="eastAsia" w:ascii="仿宋" w:hAnsi="仿宋" w:eastAsia="仿宋"/>
          <w:color w:val="666666"/>
          <w:sz w:val="32"/>
          <w:szCs w:val="32"/>
          <w:lang w:val="en-US" w:eastAsia="zh-CN"/>
        </w:rPr>
        <w:t>本溪唐人人民大药堂医药连锁有限公司彩胜店</w:t>
      </w:r>
      <w:r>
        <w:rPr>
          <w:rFonts w:hint="eastAsia" w:ascii="仿宋" w:hAnsi="仿宋" w:eastAsia="仿宋"/>
          <w:color w:val="666666"/>
          <w:sz w:val="32"/>
          <w:szCs w:val="32"/>
        </w:rPr>
        <w:t>等</w:t>
      </w:r>
      <w:r>
        <w:rPr>
          <w:rFonts w:hint="eastAsia" w:ascii="仿宋" w:hAnsi="仿宋" w:eastAsia="仿宋"/>
          <w:color w:val="666666"/>
          <w:sz w:val="32"/>
          <w:szCs w:val="32"/>
          <w:lang w:val="en-US" w:eastAsia="zh-CN"/>
        </w:rPr>
        <w:t>51</w:t>
      </w:r>
      <w:bookmarkStart w:id="0" w:name="_GoBack"/>
      <w:bookmarkEnd w:id="0"/>
      <w:r>
        <w:rPr>
          <w:rFonts w:hint="eastAsia" w:ascii="仿宋" w:hAnsi="仿宋" w:eastAsia="仿宋"/>
          <w:color w:val="666666"/>
          <w:sz w:val="32"/>
          <w:szCs w:val="32"/>
        </w:rPr>
        <w:t>家医疗器械经营企业的许可证变更申请予以批准。</w:t>
      </w: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center"/>
        <w:rPr>
          <w:color w:val="666666"/>
          <w:sz w:val="32"/>
          <w:szCs w:val="32"/>
        </w:rPr>
      </w:pPr>
      <w:r>
        <w:rPr>
          <w:rFonts w:hint="eastAsia"/>
          <w:color w:val="666666"/>
          <w:sz w:val="32"/>
          <w:szCs w:val="32"/>
        </w:rPr>
        <w:t>                       </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3</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1</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13</w:t>
      </w:r>
      <w:r>
        <w:rPr>
          <w:rFonts w:hint="eastAsia" w:ascii="仿宋" w:hAnsi="仿宋" w:eastAsia="仿宋"/>
          <w:color w:val="666666"/>
          <w:sz w:val="32"/>
          <w:szCs w:val="32"/>
        </w:rPr>
        <w:t>日</w:t>
      </w: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办结日期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辽溪药监械经营许20170163号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本溪唐人人民大药堂医药连锁有限公司彩胜店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辽宁省本溪市溪湖区彩屯新区公建房屋重型街12-3号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质量负责人变更为：梁辉</w:t>
            </w:r>
          </w:p>
          <w:p>
            <w:pPr>
              <w:spacing w:line="0" w:lineRule="atLeast"/>
              <w:jc w:val="cente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lang w:val="en-US" w:eastAsia="zh-CN"/>
              </w:rPr>
              <w:t>辽溪药监械经营许20170180号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本溪唐人人民大药堂医药连锁有限公司总店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lang w:val="en-US" w:eastAsia="zh-CN"/>
              </w:rPr>
              <w:t>辽宁省本溪市明山区解放北路19栋1层6门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质量负责人变更为：张明梅</w:t>
            </w:r>
          </w:p>
          <w:p>
            <w:pPr>
              <w:spacing w:line="0" w:lineRule="atLeast"/>
              <w:jc w:val="center"/>
              <w:rPr>
                <w:sz w:val="13"/>
                <w:szCs w:val="13"/>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2"/>
                <w:highlight w:val="yellow"/>
                <w:lang w:val="en-US" w:eastAsia="zh-CN" w:bidi="ar-SA"/>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yellow"/>
                <w:shd w:val="clear" w:color="auto" w:fill="FFFFFF"/>
                <w:lang w:val="en-US" w:eastAsia="zh-CN" w:bidi="ar-SA"/>
              </w:rPr>
            </w:pPr>
            <w:r>
              <w:rPr>
                <w:rFonts w:hint="eastAsia"/>
                <w:szCs w:val="21"/>
                <w:lang w:val="en-US" w:eastAsia="zh-CN"/>
              </w:rPr>
              <w:t>辽溪药监械经营许20170195号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2"/>
                <w:highlight w:val="yellow"/>
                <w:lang w:val="en-US" w:eastAsia="zh-CN" w:bidi="ar-SA"/>
              </w:rPr>
            </w:pPr>
            <w:r>
              <w:rPr>
                <w:rFonts w:hint="eastAsia"/>
                <w:szCs w:val="21"/>
                <w:lang w:val="en-US" w:eastAsia="zh-CN"/>
              </w:rPr>
              <w:t>本溪唐人人民大药堂医药连锁有限公司水塔店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yellow"/>
                <w:shd w:val="clear" w:color="auto" w:fill="FFFFFF"/>
                <w:lang w:val="en-US" w:eastAsia="zh-CN" w:bidi="ar-SA"/>
              </w:rPr>
            </w:pPr>
            <w:r>
              <w:rPr>
                <w:rFonts w:hint="eastAsia"/>
                <w:szCs w:val="21"/>
                <w:lang w:val="en-US" w:eastAsia="zh-CN"/>
              </w:rPr>
              <w:t>辽宁省本溪市明山区水塔路31栋2号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质量负责人变更为：王敏</w:t>
            </w:r>
          </w:p>
          <w:p>
            <w:pPr>
              <w:spacing w:line="0" w:lineRule="atLeast"/>
              <w:jc w:val="center"/>
              <w:rPr>
                <w:rFonts w:hint="eastAsia" w:ascii="Calibri" w:hAnsi="Calibri" w:eastAsia="宋体" w:cs="Times New Roman"/>
                <w:bCs/>
                <w:color w:val="000000"/>
                <w:kern w:val="2"/>
                <w:sz w:val="15"/>
                <w:szCs w:val="15"/>
                <w:highlight w:val="yellow"/>
                <w:shd w:val="clear" w:color="auto" w:fill="FFFFFF"/>
                <w:lang w:val="en-US" w:eastAsia="zh-CN" w:bidi="ar-SA"/>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yellow"/>
                <w:shd w:val="clear" w:color="auto" w:fill="FFFFFF"/>
                <w:lang w:val="en-US" w:eastAsia="zh-CN" w:bidi="ar-SA"/>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1"/>
                <w:highlight w:val="none"/>
                <w:lang w:val="en-US" w:eastAsia="zh-CN" w:bidi="ar-SA"/>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2"/>
                <w:lang w:val="en-US" w:eastAsia="zh-CN" w:bidi="ar-SA"/>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none"/>
                <w:shd w:val="clear" w:color="auto" w:fill="FFFFFF"/>
                <w:lang w:val="en-US" w:eastAsia="zh-CN" w:bidi="ar-SA"/>
              </w:rPr>
            </w:pPr>
            <w:r>
              <w:rPr>
                <w:rFonts w:hint="eastAsia"/>
                <w:szCs w:val="21"/>
                <w:lang w:val="en-US" w:eastAsia="zh-CN"/>
              </w:rPr>
              <w:t>辽溪药监械经营许20170181号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2"/>
                <w:highlight w:val="none"/>
                <w:lang w:val="en-US" w:eastAsia="zh-CN" w:bidi="ar-SA"/>
              </w:rPr>
            </w:pPr>
            <w:r>
              <w:rPr>
                <w:rFonts w:hint="eastAsia"/>
                <w:szCs w:val="21"/>
                <w:lang w:val="en-US" w:eastAsia="zh-CN"/>
              </w:rPr>
              <w:t>本溪唐人人民大药堂医药连锁有限公司西芬店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none"/>
                <w:shd w:val="clear" w:color="auto" w:fill="FFFFFF"/>
                <w:lang w:val="en-US" w:eastAsia="zh-CN" w:bidi="ar-SA"/>
              </w:rPr>
            </w:pPr>
            <w:r>
              <w:rPr>
                <w:rFonts w:hint="eastAsia"/>
                <w:szCs w:val="21"/>
                <w:lang w:val="en-US" w:eastAsia="zh-CN"/>
              </w:rPr>
              <w:t>辽宁省本溪市明山区立建街景康公寓公建1-3</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质量负责人变更为：宋敬华</w:t>
            </w:r>
          </w:p>
          <w:p>
            <w:pPr>
              <w:spacing w:line="0" w:lineRule="atLeast"/>
              <w:jc w:val="center"/>
              <w:rPr>
                <w:rFonts w:hint="eastAsia" w:ascii="Calibri" w:hAnsi="Calibri" w:eastAsia="宋体" w:cs="Times New Roman"/>
                <w:kern w:val="2"/>
                <w:sz w:val="21"/>
                <w:szCs w:val="22"/>
                <w:lang w:val="en-US" w:eastAsia="zh-CN" w:bidi="ar-SA"/>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yellow"/>
                <w:shd w:val="clear" w:color="auto" w:fill="FFFFFF"/>
                <w:lang w:val="en-US" w:eastAsia="zh-CN" w:bidi="ar-SA"/>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1"/>
                <w:highlight w:val="none"/>
                <w:lang w:val="en-US" w:eastAsia="zh-CN" w:bidi="ar-SA"/>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2"/>
                <w:lang w:val="en-US" w:eastAsia="zh-CN" w:bidi="ar-SA"/>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none"/>
                <w:shd w:val="clear" w:color="auto" w:fill="FFFFFF"/>
                <w:lang w:val="en-US" w:eastAsia="zh-CN" w:bidi="ar-SA"/>
              </w:rPr>
            </w:pPr>
            <w:r>
              <w:rPr>
                <w:rFonts w:hint="eastAsia"/>
                <w:szCs w:val="21"/>
                <w:lang w:val="en-US" w:eastAsia="zh-CN"/>
              </w:rPr>
              <w:t>辽溪药监械经营许20170146号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2"/>
                <w:highlight w:val="none"/>
                <w:lang w:val="en-US" w:eastAsia="zh-CN" w:bidi="ar-SA"/>
              </w:rPr>
            </w:pPr>
            <w:r>
              <w:rPr>
                <w:rFonts w:hint="eastAsia"/>
                <w:szCs w:val="21"/>
                <w:lang w:val="en-US" w:eastAsia="zh-CN"/>
              </w:rPr>
              <w:t>本溪唐人人民大药堂医药连锁有限公司高峪店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none"/>
                <w:shd w:val="clear" w:color="auto" w:fill="FFFFFF"/>
                <w:lang w:val="en-US" w:eastAsia="zh-CN" w:bidi="ar-SA"/>
              </w:rPr>
            </w:pPr>
            <w:r>
              <w:rPr>
                <w:rFonts w:hint="eastAsia"/>
                <w:szCs w:val="21"/>
                <w:lang w:val="en-US" w:eastAsia="zh-CN"/>
              </w:rPr>
              <w:t>辽宁省本溪市明山区峪明路242栋1层7号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质量负责人变更为：徐莲</w:t>
            </w:r>
          </w:p>
          <w:p>
            <w:pPr>
              <w:spacing w:line="0" w:lineRule="atLeast"/>
              <w:jc w:val="center"/>
              <w:rPr>
                <w:rFonts w:hint="eastAsia" w:ascii="Calibri" w:hAnsi="Calibri" w:eastAsia="宋体" w:cs="Times New Roman"/>
                <w:kern w:val="2"/>
                <w:sz w:val="21"/>
                <w:szCs w:val="22"/>
                <w:lang w:val="en-US" w:eastAsia="zh-CN" w:bidi="ar-SA"/>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color w:val="000000"/>
                <w:kern w:val="2"/>
                <w:sz w:val="21"/>
                <w:szCs w:val="21"/>
                <w:highlight w:val="yellow"/>
                <w:shd w:val="clear" w:color="auto" w:fill="FFFFFF"/>
                <w:lang w:val="en-US" w:eastAsia="zh-CN" w:bidi="ar-SA"/>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Calibri" w:hAnsi="Calibri" w:eastAsia="宋体" w:cs="Times New Roman"/>
                <w:kern w:val="2"/>
                <w:sz w:val="21"/>
                <w:szCs w:val="21"/>
                <w:highlight w:val="none"/>
                <w:lang w:val="en-US" w:eastAsia="zh-CN" w:bidi="ar-SA"/>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highlight w:val="none"/>
                <w:lang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color w:val="000000"/>
                <w:szCs w:val="21"/>
                <w:highlight w:val="none"/>
                <w:shd w:val="clear" w:color="auto" w:fill="FFFFFF"/>
              </w:rPr>
            </w:pPr>
            <w:r>
              <w:rPr>
                <w:rFonts w:hint="eastAsia"/>
                <w:szCs w:val="21"/>
                <w:lang w:val="en-US" w:eastAsia="zh-CN"/>
              </w:rPr>
              <w:t>辽溪药监械经营许20170190号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highlight w:val="none"/>
              </w:rPr>
            </w:pPr>
            <w:r>
              <w:rPr>
                <w:rFonts w:hint="eastAsia"/>
                <w:szCs w:val="21"/>
                <w:lang w:val="en-US" w:eastAsia="zh-CN"/>
              </w:rPr>
              <w:t>本溪唐人人民大药堂医药连锁有限公司东兴店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color w:val="000000"/>
                <w:szCs w:val="21"/>
                <w:highlight w:val="none"/>
                <w:shd w:val="clear" w:color="auto" w:fill="FFFFFF"/>
              </w:rPr>
            </w:pPr>
            <w:r>
              <w:rPr>
                <w:rFonts w:hint="eastAsia"/>
                <w:szCs w:val="21"/>
                <w:lang w:val="en-US" w:eastAsia="zh-CN"/>
              </w:rPr>
              <w:t>辽宁省本溪市明山区文化路新立屯小区206-2（8-2）栋1号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质量负责人变更为：于莉</w:t>
            </w:r>
          </w:p>
          <w:p>
            <w:pPr>
              <w:spacing w:line="0" w:lineRule="atLeast"/>
              <w:jc w:val="center"/>
              <w:rPr>
                <w:rFonts w:hint="eastAsia"/>
                <w:highlight w:val="none"/>
                <w:lang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color w:val="000000"/>
                <w:szCs w:val="21"/>
                <w:highlight w:val="none"/>
                <w:shd w:val="clear" w:color="auto" w:fill="FFFFFF"/>
                <w:lang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highlight w:val="none"/>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变更质量负责人、经营范围、地址</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辽溪药监械经营许20170191号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本溪唐人人民大药堂医药连锁有限公司工字楼店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辽宁省本溪市明山区体育路14栋1至2层16号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质量负责人变更为：郭丹</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ab/>
            </w: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辽溪药监械经营许20170155号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本溪唐人人民大药堂医药连锁有限公司欧洲城店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辽宁省本溪市明山区地工路（欧洲城）12-1栋1单元3门、4门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质量负责人变更为：周勇锋</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辽溪药监械经营许20170153号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本溪唐人人民大药堂医药连锁有限公司二院店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辽宁省本溪市明山区北光路天信花园2号楼1号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质量负责人变更为：张新</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变更质量负责人、经营范围、地址</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辽溪药监械经营许20170156号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本溪唐人人民大药堂医药连锁有限公司新立屯店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辽宁省本溪市明山区文化路104A栋8门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质量负责人变更为：郭丹</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p>
            <w:pPr>
              <w:spacing w:line="0" w:lineRule="atLeast"/>
              <w:jc w:val="center"/>
              <w:rPr>
                <w:rFonts w:hint="eastAsia"/>
                <w:szCs w:val="21"/>
                <w:lang w:val="en-US" w:eastAsia="zh-CN"/>
              </w:rPr>
            </w:pPr>
            <w:r>
              <w:rPr>
                <w:rFonts w:hint="eastAsia"/>
                <w:szCs w:val="21"/>
                <w:lang w:val="en-US" w:eastAsia="zh-CN"/>
              </w:rPr>
              <w:t>地址变更为：辽宁省本溪市明山区文化路104A栋8门</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辽溪药监械经营许20170183号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本溪唐人人民大药堂医药连锁有限公司十二中分校店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辽宁省本溪市明山区西芳街8栋1层3单元1号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质量负责人变更为：于哲</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辽溪药监械经营许20170188号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本溪唐人人民大药堂医药连锁有限公司北地店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辽宁省本溪市明山区解放北路75栋1层3号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质量负责人变更为：于海伟</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辽溪药监械经营许20170192号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本溪唐人人民大药堂医药连锁有限公司宏峪店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辽宁省本溪市明山区宏峪巷1-10A幢1单元9号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质量负责人变更为：丛润富</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辽溪药监械经营许20170196号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本溪唐人人民大药堂医药连锁有限公司消防店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辽宁省本溪市明山区高胜街7栋7-9轴号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质量负责人变更为：胡玉唤</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辽溪药监械经营许20170182号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本溪唐人人民大药堂医药连锁有限公司地工路店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辽宁省本溪市明山区地工路16栋2门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质量负责人变更为：赵伟伟</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辽溪药监械经营许20170189号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本溪唐人人民大药堂医药连锁有限公司樱花店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辽宁省本溪市明山区樱花街樱花苑第42幢8号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质量负责人变更为：靳延伟</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辽溪药监械经营许20170157号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本溪唐人人民大药堂医药连锁有限公司二十六中店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辽宁省本溪市明山区水塔路55栋6号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质量负责人变更为：刘媛玲</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辽溪药监械经营许20170184号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本溪唐人人民大药堂医药连锁有限公司文华苑店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辽宁省本溪市明山区体育路48-1栋1层7号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质量负责人变更为：郭常珍</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辽溪药监械经营许20170193号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本溪唐人人民大药堂医药连锁有限公司永丰店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辽宁省本溪市平山区永丰五中大厅外档7-8号门市</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质量负责人变更为：赵晓囡</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辽溪药监械经营许20170194号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本溪唐人人民大药堂医药连锁有限公司世佳店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辽宁省本溪市平山区胜利路8栋世佳商业城8幢1单元1至2层4门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质量负责人变更为：花莹</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辽溪药监械经营许20170160号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本溪唐人人民大药堂医药连锁有限公司站前北店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辽宁省本溪市平山区解放北路3栋1号1层</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质量负责人变更为：阚雅玲</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辽溪药监械经营许20170173号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本溪唐人人民大药堂医药连锁有限公司平山店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辽宁省本溪市平山区平山路53栋1层6号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质量负责人变更为：马丽娜</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辽溪药监械经营许20170170号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本溪唐人人民大药堂医药连锁有限公司前进店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辽宁省本溪市平山区前进街1幢4号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质量负责人变更为：于周平</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辽溪药监械经营许20170150号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本溪唐人人民大药堂医药连锁有限公司向前店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辽宁省本溪市平山区北台中兴路129栋1层11门、12门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质量负责人变更为：陈艳东</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辽溪药监械经营许20170149号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本溪唐人人民大药堂医药连锁有限公司万铭店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辽宁省本溪市平山区清荣街46号本溪万铭购物广场一层西05B号西06号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质量负责人变更为：石红丹</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变更质量负责人、经营范围、地址</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辽溪药监械经营许20170174号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本溪唐人人民大药堂医药连锁有限公司新家源店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辽宁省本溪市平山区新欣街16-1栋1层A7门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质量负责人变更为：张向梅</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p>
            <w:pPr>
              <w:spacing w:line="0" w:lineRule="atLeast"/>
              <w:jc w:val="center"/>
              <w:rPr>
                <w:rFonts w:hint="eastAsia"/>
                <w:szCs w:val="21"/>
                <w:lang w:val="en-US" w:eastAsia="zh-CN"/>
              </w:rPr>
            </w:pPr>
            <w:r>
              <w:rPr>
                <w:rFonts w:hint="eastAsia"/>
                <w:szCs w:val="21"/>
                <w:lang w:val="en-US" w:eastAsia="zh-CN"/>
              </w:rPr>
              <w:t>地址变更为：辽宁省本溪市平山区新欣街16-1栋1层A7门</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辽溪药监械经营许20170167号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本溪唐人人民大药堂医药连锁有限公司东明幸福苑店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辽宁省本溪市平山区群力街幸福苑101栋49号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质量负责人变更为：张春凤</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辽溪药监械经营许20170151号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本溪唐人人民大药堂医药连锁有限公司迎宾店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辽宁省本溪市平山区迎宾路13栋5幢5单元6号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质量负责人变更为：张华</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辽溪药监械经营许20170169号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本溪唐人人民大药堂医药连锁有限公司南地店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辽宁省本溪市平山区德太街86栋94号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质量负责人变更为：张春英</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辽溪药监械经营许20170159号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本溪唐人人民大药堂医药连锁有限公司爱民店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辽宁省本溪市平山区千金路41栋1层1号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变更质量负责人、经营范围、地址</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辽溪药监械经营许20170147号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本溪唐人人民大药堂医药连锁有限公司千金店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辽宁省本溪市平山区新欣街16-1栋1层A7门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质量负责人变更为：刘峻鹏</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p>
            <w:pPr>
              <w:spacing w:line="0" w:lineRule="atLeast"/>
              <w:jc w:val="center"/>
              <w:rPr>
                <w:rFonts w:hint="eastAsia"/>
                <w:szCs w:val="21"/>
                <w:lang w:val="en-US" w:eastAsia="zh-CN"/>
              </w:rPr>
            </w:pPr>
            <w:r>
              <w:rPr>
                <w:rFonts w:hint="eastAsia"/>
                <w:szCs w:val="21"/>
                <w:lang w:val="en-US" w:eastAsia="zh-CN"/>
              </w:rPr>
              <w:t>地址变更为：辽宁省本溪市平山区解放南路78栋1层12-1号</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辽溪药监械经营许20170148号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本溪唐人人民大药堂医药连锁有限公司建工店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辽宁省本溪市平山区平山路35栋1层7号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质量负责人变更为：赵继男</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辽溪药监械经营许20170162号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本溪唐人人民大药堂医药连锁有限公司北台店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辽宁省本溪市平山区北钢灯光球场（商住楼）公建18号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质量负责人变更为：富丽波</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辽溪药监械经营许20170168号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本溪唐人人民大药堂医药连锁有限公司美蘭城店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辽宁省本溪市平山区转山路2栋（实华美蘭城）A区2号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质量负责人变更为：张海燕</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辽溪药监械经营许20170152号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本溪唐人人民大药堂医药连锁有限公司中兴店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辽宁省本溪市平山区北台中兴路123栋1层11号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质量负责人变更为：王恩权</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辽溪药监械经营许20170175号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本溪唐人人民大药堂医药连锁有限公司转山店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辽宁省本溪市平山区转山路21栋1至2层2门</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质量负责人变更为：何琪</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变更质量负责人、经营范围、地址、企业名称</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辽溪药监械经营许20170161号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本溪唐人人民大药堂医药连锁有限公司五中分店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辽宁省本溪市平山区工人街和平新区第1座B号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质量负责人变更为：刘峻鹏</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2017年分类目录：02，04，06，07，08，09，11，14，15，16，17，18，19，20，22，地址变更为：辽宁省本溪市平山区解放南路78栋1层12-1号</w:t>
            </w:r>
          </w:p>
          <w:p>
            <w:pPr>
              <w:spacing w:line="0" w:lineRule="atLeast"/>
              <w:jc w:val="center"/>
              <w:rPr>
                <w:rFonts w:hint="eastAsia"/>
                <w:szCs w:val="21"/>
                <w:lang w:val="en-US" w:eastAsia="zh-CN"/>
              </w:rPr>
            </w:pPr>
            <w:r>
              <w:rPr>
                <w:rFonts w:hint="eastAsia"/>
                <w:szCs w:val="21"/>
                <w:lang w:val="en-US" w:eastAsia="zh-CN"/>
              </w:rPr>
              <w:t>企业名称：本溪唐人人民大药堂医药连锁有限公司五中分店</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辽溪药监械经营许20170172号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本溪唐人人民大药堂医药连锁有限公司小市荣盛店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辽宁省本溪市本溪满族自治县小市镇荣盛小区5号-107、108</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质量负责人变更为：王远琴</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辽溪药监械经营许20170166号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本溪唐人人民大药堂医药连锁有限公司小市丰泽园店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辽宁省本溪市本溪满族自治县小市镇丰泽园11#-02</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质量负责人变更为：高平</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辽溪药监械经营许20170171号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本溪唐人人民大药堂医药连锁有限公司小市惠泽园店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辽宁省本溪市本溪满族自治县小市镇惠泽园46#-02</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质量负责人变更为：于洋洋</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辽溪药监械经营许20170165号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本溪唐人人民大药堂医药连锁有限公司田师府店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辽宁省本溪市本溪满族自治县田师付镇潘凤祥商业楼3号门市</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质量负责人变更为：马丽娜</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辽溪药监械经营许20170158号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本溪唐人人民大药堂医药连锁有限公司小市阳光店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辽宁省本溪市本溪满族自治县小市镇长江路262号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质量负责人变更为：王志通</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辽溪药监械经营许20180050号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本溪唐人人民大药堂医药连锁有限公司碱厂镇店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辽宁省本溪市本溪满族自治县碱厂镇中街繁荣巷40号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质量负责人变更为：张辉</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辽溪药监械经营许20170179号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本溪唐人人民大药堂医药连锁有限公司南芬店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辽宁省本溪市南芬区站前街农贸大厅1层</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质量负责人变更为：张悦悦</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辽溪药监械经营许20170178号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本溪唐人人民大药堂医药连锁有限公司溪湖店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辽宁省本溪市溪湖区溪湖西路1栋公建门市9号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质量负责人变更为：崔桂霞</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辽溪药监械经营许20170186号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本溪唐人人民大药堂医药连锁有限公司彩屯店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辽宁省本溪市溪湖区华新社区和祥花园1幢3号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质量负责人变更为：哈俊岩</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辽溪药监械经营20170177许号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本溪唐人人民大药堂医药连锁有限公司后湖店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辽宁省本溪市溪湖区溪湖西路188栋1层8号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质量负责人变更为：黄艳</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辽溪药监械经营许20170187号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本溪唐人人民大药堂医药连锁有限公司彩新店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辽宁省本溪市溪湖区彩建街58#1层公建8#</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质量负责人变更为：韩卓</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辽溪药监械经营许20170185号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本溪唐人人民大药堂医药连锁有限公司彩北店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辽宁省本溪市溪湖区彩屯北路108栋公建1号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质量负责人变更为：姚建</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变更质量负责人、经营范围、地址</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辽溪药监械经营许20170176号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ascii="宋体" w:hAnsi="宋体" w:cs="宋体"/>
                <w:color w:val="000000"/>
                <w:sz w:val="20"/>
                <w:szCs w:val="20"/>
              </w:rPr>
            </w:pPr>
            <w:r>
              <w:rPr>
                <w:rFonts w:hint="eastAsia"/>
                <w:szCs w:val="21"/>
                <w:lang w:val="en-US" w:eastAsia="zh-CN"/>
              </w:rPr>
              <w:t>本溪唐人人民大药堂医药连锁有限公司河沿店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lang w:val="en-US" w:eastAsia="zh-CN"/>
              </w:rPr>
              <w:t>辽宁省本溪市溪湖区顺山街8栋公建76-64-1-3-4（1）-2号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质量负责人变更为：温馨</w:t>
            </w:r>
          </w:p>
          <w:p>
            <w:pPr>
              <w:spacing w:line="0" w:lineRule="atLeast"/>
              <w:jc w:val="center"/>
              <w:rPr>
                <w:rFonts w:hint="eastAsia"/>
                <w:szCs w:val="21"/>
                <w:lang w:val="en-US" w:eastAsia="zh-CN"/>
              </w:rPr>
            </w:pPr>
            <w:r>
              <w:rPr>
                <w:rFonts w:hint="eastAsia"/>
                <w:szCs w:val="21"/>
                <w:lang w:val="en-US" w:eastAsia="zh-CN"/>
              </w:rPr>
              <w:t>经营范围变更为：2002年分类目录：6801，6804，6805，6806，6809，6810，6812，6813，6815，6820，6821，6823，6825，6826，6827，6834，6840（诊断试剂除外），6854，6855，6856，6857，6858，6863，6864，6865，6866</w:t>
            </w:r>
            <w:r>
              <w:rPr>
                <w:rFonts w:hint="eastAsia"/>
                <w:szCs w:val="21"/>
                <w:lang w:val="en-US" w:eastAsia="zh-CN"/>
              </w:rPr>
              <w:br w:type="textWrapping"/>
            </w:r>
            <w:r>
              <w:rPr>
                <w:rFonts w:hint="eastAsia"/>
                <w:szCs w:val="21"/>
                <w:lang w:val="en-US" w:eastAsia="zh-CN"/>
              </w:rPr>
              <w:t>2017年分类目录：02，04，06，07，08，09，11，14，15，16，17，18，19，20，22，地址变更为：辽宁省本溪市溪湖区顺山街8栋公建76-64-1-3-4（1）-2号</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变更质量负责人、经营范围</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rPr>
              <w:t>辽溪药监械经营许20180175号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rPr>
                <w:rFonts w:hint="eastAsia" w:ascii="宋体" w:hAnsi="宋体" w:cs="宋体"/>
                <w:color w:val="000000"/>
                <w:sz w:val="20"/>
                <w:szCs w:val="20"/>
              </w:rPr>
            </w:pPr>
            <w:r>
              <w:rPr>
                <w:rFonts w:hint="eastAsia" w:ascii="宋体" w:hAnsi="宋体" w:cs="宋体"/>
                <w:color w:val="000000"/>
                <w:sz w:val="20"/>
                <w:szCs w:val="20"/>
              </w:rPr>
              <w:t>辽宁唐人医药有限公司</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rPr>
            </w:pPr>
            <w:r>
              <w:rPr>
                <w:rFonts w:hint="eastAsia"/>
                <w:szCs w:val="21"/>
              </w:rPr>
              <w:t>辽宁省本溪市石桥子开发区滨河工业西区</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质量负责人变更为：杨海建</w:t>
            </w:r>
          </w:p>
          <w:p>
            <w:pPr>
              <w:spacing w:line="0" w:lineRule="atLeast"/>
              <w:jc w:val="center"/>
              <w:rPr>
                <w:rFonts w:hint="eastAsia"/>
                <w:szCs w:val="21"/>
                <w:lang w:val="en-US" w:eastAsia="zh-CN"/>
              </w:rPr>
            </w:pPr>
            <w:r>
              <w:rPr>
                <w:rFonts w:hint="eastAsia"/>
                <w:szCs w:val="21"/>
                <w:lang w:val="en-US" w:eastAsia="zh-CN"/>
              </w:rPr>
              <w:t>经营范围变更为：</w:t>
            </w:r>
            <w:r>
              <w:rPr>
                <w:rFonts w:hint="eastAsia" w:ascii="宋体" w:hAnsi="宋体" w:eastAsia="宋体" w:cs="宋体"/>
                <w:b/>
                <w:bCs/>
                <w:i w:val="0"/>
                <w:iCs w:val="0"/>
                <w:caps w:val="0"/>
                <w:color w:val="000000"/>
                <w:spacing w:val="0"/>
                <w:sz w:val="20"/>
                <w:szCs w:val="20"/>
                <w:shd w:val="clear" w:fill="FFFFFF"/>
              </w:rPr>
              <w:t>2002年分类目录：</w:t>
            </w:r>
            <w:r>
              <w:rPr>
                <w:rFonts w:hint="eastAsia" w:ascii="宋体" w:hAnsi="宋体" w:eastAsia="宋体" w:cs="宋体"/>
                <w:i w:val="0"/>
                <w:iCs w:val="0"/>
                <w:caps w:val="0"/>
                <w:color w:val="000000"/>
                <w:spacing w:val="0"/>
                <w:sz w:val="20"/>
                <w:szCs w:val="20"/>
                <w:shd w:val="clear" w:fill="FFFFFF"/>
              </w:rPr>
              <w:t>6815注射穿刺器械，6821医用电子仪器设备，6827中医器械，6840临床检验分析仪器及诊断试剂（诊断试剂不需低温冷藏运输贮存），6864医用卫生材料及敷料，6865医用缝合材料及粘合剂，6866医用高分子材料及制品</w:t>
            </w:r>
            <w:r>
              <w:rPr>
                <w:rFonts w:hint="eastAsia" w:ascii="宋体" w:hAnsi="宋体" w:eastAsia="宋体" w:cs="宋体"/>
                <w:i w:val="0"/>
                <w:iCs w:val="0"/>
                <w:caps w:val="0"/>
                <w:color w:val="000000"/>
                <w:spacing w:val="0"/>
                <w:sz w:val="20"/>
                <w:szCs w:val="20"/>
                <w:shd w:val="clear" w:fill="FFFFFF"/>
              </w:rPr>
              <w:br w:type="textWrapping"/>
            </w:r>
            <w:r>
              <w:rPr>
                <w:rFonts w:hint="eastAsia" w:ascii="宋体" w:hAnsi="宋体" w:eastAsia="宋体" w:cs="宋体"/>
                <w:i w:val="0"/>
                <w:iCs w:val="0"/>
                <w:caps w:val="0"/>
                <w:color w:val="000000"/>
                <w:spacing w:val="0"/>
                <w:sz w:val="20"/>
                <w:szCs w:val="20"/>
                <w:shd w:val="clear" w:fill="FFFFFF"/>
              </w:rPr>
              <w:br w:type="textWrapping"/>
            </w:r>
            <w:r>
              <w:rPr>
                <w:rFonts w:hint="eastAsia" w:ascii="宋体" w:hAnsi="宋体" w:eastAsia="宋体" w:cs="宋体"/>
                <w:b/>
                <w:bCs/>
                <w:i w:val="0"/>
                <w:iCs w:val="0"/>
                <w:caps w:val="0"/>
                <w:color w:val="000000"/>
                <w:spacing w:val="0"/>
                <w:sz w:val="20"/>
                <w:szCs w:val="20"/>
                <w:shd w:val="clear" w:fill="FFFFFF"/>
              </w:rPr>
              <w:t>2017年分类目录：</w:t>
            </w:r>
            <w:r>
              <w:rPr>
                <w:rFonts w:hint="eastAsia" w:ascii="宋体" w:hAnsi="宋体" w:eastAsia="宋体" w:cs="宋体"/>
                <w:i w:val="0"/>
                <w:iCs w:val="0"/>
                <w:caps w:val="0"/>
                <w:color w:val="000000"/>
                <w:spacing w:val="0"/>
                <w:sz w:val="20"/>
                <w:szCs w:val="20"/>
                <w:shd w:val="clear" w:fill="FFFFFF"/>
              </w:rPr>
              <w:t>01有源手术器械，02无源手术器械，06医用成像器械，07医用诊察和监护器械，08呼吸、麻醉和急救器械，09物理治疗器械，10输血、透析和体外循环器械，12有源植入器械，14注输、护理和防护器械，16眼科器械，18妇产科、辅助生殖和避孕器械，20中医器械，22临床检验器械，6840体外诊断试剂（不需冷链运输、贮存）</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ascii="Calibri" w:hAnsi="Calibri" w:eastAsia="宋体" w:cs="Times New Roman"/>
                <w:kern w:val="2"/>
                <w:sz w:val="21"/>
                <w:szCs w:val="22"/>
                <w:lang w:val="en-US" w:eastAsia="zh-CN" w:bidi="ar-SA"/>
              </w:rPr>
              <w:t>批发</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rFonts w:hint="eastAsia"/>
                <w:szCs w:val="21"/>
                <w:lang w:val="en-US" w:eastAsia="zh-CN"/>
              </w:rPr>
            </w:pPr>
            <w:r>
              <w:rPr>
                <w:rFonts w:hint="eastAsia"/>
                <w:szCs w:val="21"/>
                <w:lang w:val="en-US" w:eastAsia="zh-CN"/>
              </w:rPr>
              <w:t>2023.1.12</w:t>
            </w:r>
          </w:p>
        </w:tc>
      </w:tr>
    </w:tbl>
    <w:p>
      <w:pPr>
        <w:spacing w:line="0" w:lineRule="atLeast"/>
        <w:rPr>
          <w:rFonts w:ascii="宋体" w:hAnsi="宋体"/>
          <w:szCs w:val="21"/>
        </w:rPr>
      </w:pPr>
    </w:p>
    <w:p>
      <w:pPr>
        <w:rPr>
          <w:rFonts w:ascii="宋体" w:hAnsi="宋体"/>
          <w:sz w:val="44"/>
        </w:rPr>
      </w:pPr>
      <w:r>
        <w:rPr>
          <w:rFonts w:hint="eastAsia" w:ascii="宋体" w:hAnsi="宋体"/>
          <w:sz w:val="44"/>
        </w:rPr>
        <w:t xml:space="preserve">                                    (202</w:t>
      </w:r>
      <w:r>
        <w:rPr>
          <w:rFonts w:hint="eastAsia" w:ascii="宋体" w:hAnsi="宋体"/>
          <w:sz w:val="44"/>
          <w:lang w:val="en-US" w:eastAsia="zh-CN"/>
        </w:rPr>
        <w:t>3</w:t>
      </w:r>
      <w:r>
        <w:rPr>
          <w:rFonts w:hint="eastAsia" w:ascii="宋体" w:hAnsi="宋体"/>
          <w:sz w:val="44"/>
        </w:rPr>
        <w:t>.</w:t>
      </w:r>
      <w:r>
        <w:rPr>
          <w:rFonts w:hint="eastAsia" w:ascii="宋体" w:hAnsi="宋体"/>
          <w:sz w:val="44"/>
          <w:lang w:val="en-US" w:eastAsia="zh-CN"/>
        </w:rPr>
        <w:t>1</w:t>
      </w:r>
      <w:r>
        <w:rPr>
          <w:rFonts w:hint="eastAsia" w:ascii="宋体" w:hAnsi="宋体"/>
          <w:sz w:val="44"/>
        </w:rPr>
        <w:t>.</w:t>
      </w:r>
      <w:r>
        <w:rPr>
          <w:rFonts w:hint="eastAsia" w:ascii="宋体" w:hAnsi="宋体"/>
          <w:sz w:val="44"/>
          <w:lang w:val="en-US" w:eastAsia="zh-CN"/>
        </w:rPr>
        <w:t>9</w:t>
      </w:r>
      <w:r>
        <w:rPr>
          <w:rFonts w:hint="eastAsia" w:ascii="宋体" w:hAnsi="宋体"/>
          <w:sz w:val="44"/>
        </w:rPr>
        <w:t>-20</w:t>
      </w:r>
      <w:r>
        <w:rPr>
          <w:rFonts w:hint="eastAsia" w:ascii="宋体" w:hAnsi="宋体"/>
          <w:sz w:val="44"/>
          <w:lang w:val="en-US" w:eastAsia="zh-CN"/>
        </w:rPr>
        <w:t>23</w:t>
      </w:r>
      <w:r>
        <w:rPr>
          <w:rFonts w:hint="eastAsia" w:ascii="宋体" w:hAnsi="宋体"/>
          <w:sz w:val="44"/>
        </w:rPr>
        <w:t>.</w:t>
      </w:r>
      <w:r>
        <w:rPr>
          <w:rFonts w:hint="eastAsia" w:ascii="宋体" w:hAnsi="宋体"/>
          <w:sz w:val="44"/>
          <w:lang w:val="en-US" w:eastAsia="zh-CN"/>
        </w:rPr>
        <w:t>1</w:t>
      </w:r>
      <w:r>
        <w:rPr>
          <w:rFonts w:hint="eastAsia" w:ascii="宋体" w:hAnsi="宋体"/>
          <w:sz w:val="44"/>
        </w:rPr>
        <w:t>.</w:t>
      </w:r>
      <w:r>
        <w:rPr>
          <w:rFonts w:hint="eastAsia" w:ascii="宋体" w:hAnsi="宋体"/>
          <w:sz w:val="44"/>
          <w:lang w:val="en-US" w:eastAsia="zh-CN"/>
        </w:rPr>
        <w:t>13</w:t>
      </w:r>
      <w:r>
        <w:rPr>
          <w:rFonts w:hint="eastAsia" w:ascii="宋体" w:hAnsi="宋体"/>
          <w:sz w:val="44"/>
        </w:rPr>
        <w:t>)</w:t>
      </w:r>
    </w:p>
    <w:p>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Q4YWM5OTQ0OWM0OTk1ZjJhMjM4Yjg1MzE5YzQyZDMifQ=="/>
  </w:docVars>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5A790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5C377EF"/>
    <w:rsid w:val="072D7EF0"/>
    <w:rsid w:val="097C1F9D"/>
    <w:rsid w:val="0AEE4B23"/>
    <w:rsid w:val="11431F59"/>
    <w:rsid w:val="15AC23BB"/>
    <w:rsid w:val="173330FF"/>
    <w:rsid w:val="1BD93891"/>
    <w:rsid w:val="25396D3F"/>
    <w:rsid w:val="35FE11C2"/>
    <w:rsid w:val="3F930BFD"/>
    <w:rsid w:val="467711E1"/>
    <w:rsid w:val="48A03194"/>
    <w:rsid w:val="54545BA4"/>
    <w:rsid w:val="54A77184"/>
    <w:rsid w:val="66894493"/>
    <w:rsid w:val="69900126"/>
    <w:rsid w:val="6B31217B"/>
    <w:rsid w:val="6E37669B"/>
    <w:rsid w:val="6F4009E9"/>
    <w:rsid w:val="76BA32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qFormat/>
    <w:uiPriority w:val="34"/>
    <w:pPr>
      <w:ind w:firstLine="420" w:firstLineChars="200"/>
    </w:pPr>
    <w:rPr>
      <w:rFonts w:ascii="Times New Roman" w:hAnsi="Times New Roman"/>
      <w:szCs w:val="24"/>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customStyle="1" w:styleId="10">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3</Pages>
  <Words>713</Words>
  <Characters>858</Characters>
  <Lines>9</Lines>
  <Paragraphs>2</Paragraphs>
  <TotalTime>0</TotalTime>
  <ScaleCrop>false</ScaleCrop>
  <LinksUpToDate>false</LinksUpToDate>
  <CharactersWithSpaces>977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lenovo</cp:lastModifiedBy>
  <cp:lastPrinted>2018-10-18T01:15:00Z</cp:lastPrinted>
  <dcterms:modified xsi:type="dcterms:W3CDTF">2023-01-12T07:07:45Z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039318733909482186452EC67FBA2042</vt:lpwstr>
  </property>
</Properties>
</file>