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251" w:rsidRDefault="00913251">
      <w:pPr>
        <w:pStyle w:val="a0"/>
        <w:rPr>
          <w:rFonts w:ascii="仿宋_GB2312" w:eastAsia="仿宋_GB2312" w:hAnsi="仿宋_GB2312" w:cs="仿宋_GB2312"/>
          <w:color w:val="000000" w:themeColor="text1"/>
          <w:szCs w:val="28"/>
        </w:rPr>
      </w:pPr>
      <w:bookmarkStart w:id="0" w:name="_Toc17433_WPSOffice_Level2"/>
    </w:p>
    <w:p w:rsidR="00913251" w:rsidRDefault="00E719DF">
      <w:pPr>
        <w:pStyle w:val="2"/>
        <w:adjustRightInd w:val="0"/>
        <w:snapToGrid w:val="0"/>
        <w:spacing w:before="0" w:after="0" w:line="240" w:lineRule="auto"/>
        <w:jc w:val="left"/>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28"/>
        </w:rPr>
        <w:t>附件</w:t>
      </w:r>
      <w:r>
        <w:rPr>
          <w:rFonts w:ascii="仿宋_GB2312" w:eastAsia="仿宋_GB2312" w:hAnsi="仿宋_GB2312" w:cs="仿宋_GB2312" w:hint="eastAsia"/>
          <w:color w:val="000000" w:themeColor="text1"/>
          <w:szCs w:val="28"/>
        </w:rPr>
        <w:t>2</w:t>
      </w:r>
      <w:r>
        <w:rPr>
          <w:rFonts w:ascii="仿宋_GB2312" w:eastAsia="仿宋_GB2312" w:hAnsi="仿宋_GB2312" w:cs="仿宋_GB2312" w:hint="eastAsia"/>
          <w:color w:val="000000" w:themeColor="text1"/>
          <w:szCs w:val="28"/>
        </w:rPr>
        <w:t>：</w:t>
      </w:r>
      <w:r>
        <w:rPr>
          <w:rFonts w:ascii="仿宋_GB2312" w:eastAsia="仿宋_GB2312" w:hAnsi="仿宋_GB2312" w:cs="仿宋_GB2312" w:hint="eastAsia"/>
          <w:color w:val="000000" w:themeColor="text1"/>
          <w:szCs w:val="28"/>
        </w:rPr>
        <w:t>监督抽检申报机构必备要求及评分细则</w:t>
      </w:r>
      <w:r>
        <w:rPr>
          <w:rFonts w:ascii="仿宋_GB2312" w:eastAsia="仿宋_GB2312" w:hAnsi="仿宋_GB2312" w:cs="仿宋_GB2312" w:hint="eastAsia"/>
          <w:color w:val="000000" w:themeColor="text1"/>
          <w:szCs w:val="28"/>
        </w:rPr>
        <w:t xml:space="preserve">                  </w:t>
      </w:r>
      <w:r>
        <w:rPr>
          <w:rFonts w:ascii="仿宋_GB2312" w:eastAsia="仿宋_GB2312" w:hAnsi="仿宋_GB2312" w:cs="仿宋_GB2312" w:hint="eastAsia"/>
          <w:color w:val="000000" w:themeColor="text1"/>
          <w:szCs w:val="32"/>
        </w:rPr>
        <w:t xml:space="preserve"> </w:t>
      </w:r>
    </w:p>
    <w:bookmarkEnd w:id="0"/>
    <w:p w:rsidR="00913251" w:rsidRDefault="00E719DF">
      <w:pPr>
        <w:pStyle w:val="2"/>
        <w:adjustRightInd w:val="0"/>
        <w:snapToGrid w:val="0"/>
        <w:spacing w:before="0" w:after="0" w:line="24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p>
    <w:p w:rsidR="00913251" w:rsidRDefault="00E719DF">
      <w:pPr>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表</w:t>
      </w:r>
      <w:r>
        <w:rPr>
          <w:rFonts w:ascii="仿宋_GB2312" w:eastAsia="仿宋_GB2312" w:hAnsi="仿宋_GB2312" w:cs="仿宋_GB2312" w:hint="eastAsia"/>
          <w:b/>
          <w:color w:val="000000" w:themeColor="text1"/>
          <w:sz w:val="32"/>
          <w:szCs w:val="32"/>
        </w:rPr>
        <w:t xml:space="preserve">1 </w:t>
      </w:r>
      <w:r>
        <w:rPr>
          <w:rFonts w:ascii="仿宋_GB2312" w:eastAsia="仿宋_GB2312" w:hAnsi="仿宋_GB2312" w:cs="仿宋_GB2312" w:hint="eastAsia"/>
          <w:b/>
          <w:color w:val="000000" w:themeColor="text1"/>
          <w:sz w:val="32"/>
          <w:szCs w:val="32"/>
        </w:rPr>
        <w:t>资格审查表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6387"/>
        <w:gridCol w:w="2793"/>
        <w:gridCol w:w="1458"/>
        <w:gridCol w:w="1458"/>
        <w:gridCol w:w="1460"/>
      </w:tblGrid>
      <w:tr w:rsidR="00913251">
        <w:trPr>
          <w:trHeight w:val="239"/>
        </w:trPr>
        <w:tc>
          <w:tcPr>
            <w:tcW w:w="618" w:type="dxa"/>
            <w:vMerge w:val="restart"/>
            <w:vAlign w:val="center"/>
          </w:tcPr>
          <w:p w:rsidR="00913251" w:rsidRDefault="00E719DF">
            <w:pPr>
              <w:rPr>
                <w:rFonts w:ascii="仿宋_GB2312" w:eastAsia="仿宋_GB2312" w:hAnsi="仿宋_GB2312" w:cs="仿宋_GB2312"/>
                <w:color w:val="000000" w:themeColor="text1"/>
              </w:rPr>
            </w:pPr>
            <w:bookmarkStart w:id="1" w:name="_Toc4485647"/>
            <w:bookmarkStart w:id="2" w:name="_Toc533340171"/>
            <w:r>
              <w:rPr>
                <w:rFonts w:ascii="仿宋_GB2312" w:eastAsia="仿宋_GB2312" w:hAnsi="仿宋_GB2312" w:cs="仿宋_GB2312" w:hint="eastAsia"/>
                <w:color w:val="000000" w:themeColor="text1"/>
              </w:rPr>
              <w:t>序号</w:t>
            </w:r>
          </w:p>
        </w:tc>
        <w:tc>
          <w:tcPr>
            <w:tcW w:w="6387" w:type="dxa"/>
            <w:vMerge w:val="restart"/>
            <w:vAlign w:val="center"/>
          </w:tcPr>
          <w:p w:rsidR="00913251" w:rsidRDefault="00E719DF">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审</w:t>
            </w:r>
            <w:r>
              <w:rPr>
                <w:rFonts w:ascii="仿宋_GB2312" w:eastAsia="仿宋_GB2312" w:hAnsi="仿宋_GB2312" w:cs="仿宋_GB2312" w:hint="eastAsia"/>
                <w:b w:val="0"/>
                <w:color w:val="000000" w:themeColor="text1"/>
                <w:sz w:val="21"/>
                <w:szCs w:val="21"/>
              </w:rPr>
              <w:t xml:space="preserve"> </w:t>
            </w:r>
            <w:r>
              <w:rPr>
                <w:rFonts w:ascii="仿宋_GB2312" w:eastAsia="仿宋_GB2312" w:hAnsi="仿宋_GB2312" w:cs="仿宋_GB2312" w:hint="eastAsia"/>
                <w:b w:val="0"/>
                <w:color w:val="000000" w:themeColor="text1"/>
                <w:sz w:val="21"/>
                <w:szCs w:val="21"/>
              </w:rPr>
              <w:t>查</w:t>
            </w:r>
            <w:r>
              <w:rPr>
                <w:rFonts w:ascii="仿宋_GB2312" w:eastAsia="仿宋_GB2312" w:hAnsi="仿宋_GB2312" w:cs="仿宋_GB2312" w:hint="eastAsia"/>
                <w:b w:val="0"/>
                <w:color w:val="000000" w:themeColor="text1"/>
                <w:sz w:val="21"/>
                <w:szCs w:val="21"/>
              </w:rPr>
              <w:t xml:space="preserve"> </w:t>
            </w:r>
            <w:r>
              <w:rPr>
                <w:rFonts w:ascii="仿宋_GB2312" w:eastAsia="仿宋_GB2312" w:hAnsi="仿宋_GB2312" w:cs="仿宋_GB2312" w:hint="eastAsia"/>
                <w:b w:val="0"/>
                <w:color w:val="000000" w:themeColor="text1"/>
                <w:sz w:val="21"/>
                <w:szCs w:val="21"/>
              </w:rPr>
              <w:t>项</w:t>
            </w:r>
            <w:r>
              <w:rPr>
                <w:rFonts w:ascii="仿宋_GB2312" w:eastAsia="仿宋_GB2312" w:hAnsi="仿宋_GB2312" w:cs="仿宋_GB2312" w:hint="eastAsia"/>
                <w:b w:val="0"/>
                <w:color w:val="000000" w:themeColor="text1"/>
                <w:sz w:val="21"/>
                <w:szCs w:val="21"/>
              </w:rPr>
              <w:t xml:space="preserve"> </w:t>
            </w:r>
            <w:r>
              <w:rPr>
                <w:rFonts w:ascii="仿宋_GB2312" w:eastAsia="仿宋_GB2312" w:hAnsi="仿宋_GB2312" w:cs="仿宋_GB2312" w:hint="eastAsia"/>
                <w:b w:val="0"/>
                <w:color w:val="000000" w:themeColor="text1"/>
                <w:sz w:val="21"/>
                <w:szCs w:val="21"/>
              </w:rPr>
              <w:t>目</w:t>
            </w:r>
            <w:bookmarkEnd w:id="1"/>
            <w:bookmarkEnd w:id="2"/>
          </w:p>
        </w:tc>
        <w:tc>
          <w:tcPr>
            <w:tcW w:w="2793" w:type="dxa"/>
            <w:vMerge w:val="restart"/>
            <w:vAlign w:val="center"/>
          </w:tcPr>
          <w:p w:rsidR="00913251" w:rsidRDefault="00E719DF">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bookmarkStart w:id="3" w:name="_Toc533340172"/>
            <w:bookmarkStart w:id="4" w:name="_Toc4485648"/>
            <w:r>
              <w:rPr>
                <w:rFonts w:ascii="仿宋_GB2312" w:eastAsia="仿宋_GB2312" w:hAnsi="仿宋_GB2312" w:cs="仿宋_GB2312" w:hint="eastAsia"/>
                <w:b w:val="0"/>
                <w:color w:val="000000" w:themeColor="text1"/>
                <w:sz w:val="21"/>
                <w:szCs w:val="21"/>
              </w:rPr>
              <w:t>审</w:t>
            </w:r>
            <w:r>
              <w:rPr>
                <w:rFonts w:ascii="仿宋_GB2312" w:eastAsia="仿宋_GB2312" w:hAnsi="仿宋_GB2312" w:cs="仿宋_GB2312" w:hint="eastAsia"/>
                <w:b w:val="0"/>
                <w:color w:val="000000" w:themeColor="text1"/>
                <w:sz w:val="21"/>
                <w:szCs w:val="21"/>
              </w:rPr>
              <w:t xml:space="preserve"> </w:t>
            </w:r>
            <w:r>
              <w:rPr>
                <w:rFonts w:ascii="仿宋_GB2312" w:eastAsia="仿宋_GB2312" w:hAnsi="仿宋_GB2312" w:cs="仿宋_GB2312" w:hint="eastAsia"/>
                <w:b w:val="0"/>
                <w:color w:val="000000" w:themeColor="text1"/>
                <w:sz w:val="21"/>
                <w:szCs w:val="21"/>
              </w:rPr>
              <w:t>查</w:t>
            </w:r>
            <w:r>
              <w:rPr>
                <w:rFonts w:ascii="仿宋_GB2312" w:eastAsia="仿宋_GB2312" w:hAnsi="仿宋_GB2312" w:cs="仿宋_GB2312" w:hint="eastAsia"/>
                <w:b w:val="0"/>
                <w:color w:val="000000" w:themeColor="text1"/>
                <w:sz w:val="21"/>
                <w:szCs w:val="21"/>
              </w:rPr>
              <w:t xml:space="preserve"> </w:t>
            </w:r>
            <w:r>
              <w:rPr>
                <w:rFonts w:ascii="仿宋_GB2312" w:eastAsia="仿宋_GB2312" w:hAnsi="仿宋_GB2312" w:cs="仿宋_GB2312" w:hint="eastAsia"/>
                <w:b w:val="0"/>
                <w:color w:val="000000" w:themeColor="text1"/>
                <w:sz w:val="21"/>
                <w:szCs w:val="21"/>
              </w:rPr>
              <w:t>标</w:t>
            </w:r>
            <w:r>
              <w:rPr>
                <w:rFonts w:ascii="仿宋_GB2312" w:eastAsia="仿宋_GB2312" w:hAnsi="仿宋_GB2312" w:cs="仿宋_GB2312" w:hint="eastAsia"/>
                <w:b w:val="0"/>
                <w:color w:val="000000" w:themeColor="text1"/>
                <w:sz w:val="21"/>
                <w:szCs w:val="21"/>
              </w:rPr>
              <w:t xml:space="preserve"> </w:t>
            </w:r>
            <w:r>
              <w:rPr>
                <w:rFonts w:ascii="仿宋_GB2312" w:eastAsia="仿宋_GB2312" w:hAnsi="仿宋_GB2312" w:cs="仿宋_GB2312" w:hint="eastAsia"/>
                <w:b w:val="0"/>
                <w:color w:val="000000" w:themeColor="text1"/>
                <w:sz w:val="21"/>
                <w:szCs w:val="21"/>
              </w:rPr>
              <w:t>准</w:t>
            </w:r>
            <w:bookmarkEnd w:id="3"/>
            <w:bookmarkEnd w:id="4"/>
          </w:p>
        </w:tc>
        <w:tc>
          <w:tcPr>
            <w:tcW w:w="4376" w:type="dxa"/>
            <w:gridSpan w:val="3"/>
            <w:vAlign w:val="center"/>
          </w:tcPr>
          <w:p w:rsidR="00913251" w:rsidRDefault="00E719DF">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bookmarkStart w:id="5" w:name="_Toc4485649"/>
            <w:bookmarkStart w:id="6" w:name="_Toc533340173"/>
            <w:r>
              <w:rPr>
                <w:rFonts w:ascii="仿宋_GB2312" w:eastAsia="仿宋_GB2312" w:hAnsi="仿宋_GB2312" w:cs="仿宋_GB2312" w:hint="eastAsia"/>
                <w:b w:val="0"/>
                <w:color w:val="000000" w:themeColor="text1"/>
                <w:sz w:val="21"/>
                <w:szCs w:val="21"/>
              </w:rPr>
              <w:t>申报人名称</w:t>
            </w:r>
            <w:bookmarkEnd w:id="5"/>
            <w:bookmarkEnd w:id="6"/>
          </w:p>
        </w:tc>
      </w:tr>
      <w:tr w:rsidR="00913251">
        <w:trPr>
          <w:trHeight w:val="272"/>
        </w:trPr>
        <w:tc>
          <w:tcPr>
            <w:tcW w:w="618" w:type="dxa"/>
            <w:vMerge/>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6387" w:type="dxa"/>
            <w:vMerge/>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2793" w:type="dxa"/>
            <w:vMerge/>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58" w:type="dxa"/>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58" w:type="dxa"/>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60" w:type="dxa"/>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913251">
        <w:trPr>
          <w:trHeight w:val="560"/>
        </w:trPr>
        <w:tc>
          <w:tcPr>
            <w:tcW w:w="618" w:type="dxa"/>
            <w:vAlign w:val="center"/>
          </w:tcPr>
          <w:p w:rsidR="00913251" w:rsidRDefault="00E719DF">
            <w:pPr>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w:t>
            </w:r>
          </w:p>
        </w:tc>
        <w:tc>
          <w:tcPr>
            <w:tcW w:w="6387" w:type="dxa"/>
            <w:vAlign w:val="center"/>
          </w:tcPr>
          <w:p w:rsidR="00913251" w:rsidRDefault="00E719DF">
            <w:pPr>
              <w:snapToGrid w:val="0"/>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rPr>
              <w:t>营业执照或事业单位法人证书或执业许可证等证明文件或自然人的身份证明</w:t>
            </w:r>
          </w:p>
        </w:tc>
        <w:tc>
          <w:tcPr>
            <w:tcW w:w="2793" w:type="dxa"/>
            <w:vAlign w:val="center"/>
          </w:tcPr>
          <w:p w:rsidR="00913251" w:rsidRDefault="00E719DF">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bookmarkStart w:id="7" w:name="_Toc533340174"/>
            <w:bookmarkStart w:id="8" w:name="_Toc4485650"/>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bookmarkEnd w:id="7"/>
            <w:bookmarkEnd w:id="8"/>
            <w:r>
              <w:rPr>
                <w:rFonts w:ascii="仿宋_GB2312" w:eastAsia="仿宋_GB2312" w:hAnsi="仿宋_GB2312" w:cs="仿宋_GB2312" w:hint="eastAsia"/>
                <w:b w:val="0"/>
                <w:color w:val="000000" w:themeColor="text1"/>
                <w:sz w:val="21"/>
                <w:szCs w:val="21"/>
              </w:rPr>
              <w:t>；</w:t>
            </w:r>
            <w:bookmarkStart w:id="9" w:name="_Toc4485651"/>
            <w:bookmarkStart w:id="10" w:name="_Toc533340175"/>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bookmarkEnd w:id="9"/>
            <w:bookmarkEnd w:id="10"/>
            <w:r>
              <w:rPr>
                <w:rFonts w:ascii="仿宋_GB2312" w:eastAsia="仿宋_GB2312" w:hAnsi="仿宋_GB2312" w:cs="仿宋_GB2312" w:hint="eastAsia"/>
                <w:b w:val="0"/>
                <w:color w:val="000000" w:themeColor="text1"/>
                <w:sz w:val="21"/>
                <w:szCs w:val="21"/>
              </w:rPr>
              <w:t>。</w:t>
            </w:r>
          </w:p>
        </w:tc>
        <w:tc>
          <w:tcPr>
            <w:tcW w:w="1458" w:type="dxa"/>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58" w:type="dxa"/>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60" w:type="dxa"/>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913251">
        <w:trPr>
          <w:trHeight w:val="314"/>
        </w:trPr>
        <w:tc>
          <w:tcPr>
            <w:tcW w:w="618" w:type="dxa"/>
            <w:vAlign w:val="center"/>
          </w:tcPr>
          <w:p w:rsidR="00913251" w:rsidRDefault="00E719DF">
            <w:pPr>
              <w:widowControl/>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w:t>
            </w:r>
          </w:p>
        </w:tc>
        <w:tc>
          <w:tcPr>
            <w:tcW w:w="6387" w:type="dxa"/>
            <w:vAlign w:val="center"/>
          </w:tcPr>
          <w:p w:rsidR="00913251" w:rsidRDefault="00E719DF">
            <w:pPr>
              <w:widowControl/>
              <w:snapToGrid w:val="0"/>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rPr>
              <w:t>组织机构代码证</w:t>
            </w:r>
          </w:p>
        </w:tc>
        <w:tc>
          <w:tcPr>
            <w:tcW w:w="2793" w:type="dxa"/>
            <w:vAlign w:val="center"/>
          </w:tcPr>
          <w:p w:rsidR="00913251" w:rsidRDefault="00E719DF">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bookmarkStart w:id="11" w:name="_Toc533340176"/>
            <w:bookmarkStart w:id="12" w:name="_Toc4485652"/>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bookmarkEnd w:id="11"/>
            <w:bookmarkEnd w:id="12"/>
            <w:r>
              <w:rPr>
                <w:rFonts w:ascii="仿宋_GB2312" w:eastAsia="仿宋_GB2312" w:hAnsi="仿宋_GB2312" w:cs="仿宋_GB2312" w:hint="eastAsia"/>
                <w:b w:val="0"/>
                <w:color w:val="000000" w:themeColor="text1"/>
                <w:sz w:val="21"/>
                <w:szCs w:val="21"/>
              </w:rPr>
              <w:t>；</w:t>
            </w:r>
            <w:bookmarkStart w:id="13" w:name="_Toc4485653"/>
            <w:bookmarkStart w:id="14" w:name="_Toc533340177"/>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bookmarkEnd w:id="13"/>
            <w:bookmarkEnd w:id="14"/>
            <w:r>
              <w:rPr>
                <w:rFonts w:ascii="仿宋_GB2312" w:eastAsia="仿宋_GB2312" w:hAnsi="仿宋_GB2312" w:cs="仿宋_GB2312" w:hint="eastAsia"/>
                <w:b w:val="0"/>
                <w:color w:val="000000" w:themeColor="text1"/>
                <w:sz w:val="21"/>
                <w:szCs w:val="21"/>
              </w:rPr>
              <w:t>。</w:t>
            </w: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60"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913251">
        <w:trPr>
          <w:trHeight w:val="314"/>
        </w:trPr>
        <w:tc>
          <w:tcPr>
            <w:tcW w:w="618" w:type="dxa"/>
            <w:vAlign w:val="center"/>
          </w:tcPr>
          <w:p w:rsidR="00913251" w:rsidRDefault="00E719DF">
            <w:pPr>
              <w:widowControl/>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w:t>
            </w:r>
          </w:p>
        </w:tc>
        <w:tc>
          <w:tcPr>
            <w:tcW w:w="6387" w:type="dxa"/>
            <w:vAlign w:val="center"/>
          </w:tcPr>
          <w:p w:rsidR="00913251" w:rsidRDefault="00E719DF">
            <w:pPr>
              <w:widowControl/>
              <w:snapToGrid w:val="0"/>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rPr>
              <w:t>税务登记证</w:t>
            </w:r>
          </w:p>
        </w:tc>
        <w:tc>
          <w:tcPr>
            <w:tcW w:w="2793" w:type="dxa"/>
            <w:vAlign w:val="center"/>
          </w:tcPr>
          <w:p w:rsidR="00913251" w:rsidRDefault="00E719DF">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bookmarkStart w:id="15" w:name="_Toc4485654"/>
            <w:bookmarkStart w:id="16" w:name="_Toc533340178"/>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bookmarkEnd w:id="15"/>
            <w:bookmarkEnd w:id="16"/>
            <w:r>
              <w:rPr>
                <w:rFonts w:ascii="仿宋_GB2312" w:eastAsia="仿宋_GB2312" w:hAnsi="仿宋_GB2312" w:cs="仿宋_GB2312" w:hint="eastAsia"/>
                <w:b w:val="0"/>
                <w:color w:val="000000" w:themeColor="text1"/>
                <w:sz w:val="21"/>
                <w:szCs w:val="21"/>
              </w:rPr>
              <w:t>；</w:t>
            </w:r>
            <w:bookmarkStart w:id="17" w:name="_Toc533340179"/>
            <w:bookmarkStart w:id="18" w:name="_Toc4485655"/>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bookmarkEnd w:id="17"/>
            <w:bookmarkEnd w:id="18"/>
            <w:r>
              <w:rPr>
                <w:rFonts w:ascii="仿宋_GB2312" w:eastAsia="仿宋_GB2312" w:hAnsi="仿宋_GB2312" w:cs="仿宋_GB2312" w:hint="eastAsia"/>
                <w:b w:val="0"/>
                <w:color w:val="000000" w:themeColor="text1"/>
                <w:sz w:val="21"/>
                <w:szCs w:val="21"/>
              </w:rPr>
              <w:t>。</w:t>
            </w: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60"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913251">
        <w:trPr>
          <w:trHeight w:val="314"/>
        </w:trPr>
        <w:tc>
          <w:tcPr>
            <w:tcW w:w="618" w:type="dxa"/>
            <w:vAlign w:val="center"/>
          </w:tcPr>
          <w:p w:rsidR="00913251" w:rsidRDefault="00E719DF">
            <w:pPr>
              <w:widowControl/>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4</w:t>
            </w:r>
          </w:p>
        </w:tc>
        <w:tc>
          <w:tcPr>
            <w:tcW w:w="6387" w:type="dxa"/>
            <w:vAlign w:val="center"/>
          </w:tcPr>
          <w:p w:rsidR="00913251" w:rsidRDefault="00E719DF">
            <w:pPr>
              <w:widowControl/>
              <w:snapToGrid w:val="0"/>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szCs w:val="21"/>
              </w:rPr>
              <w:t>法定代表人（或非法人组织负责人）身份证明书</w:t>
            </w:r>
          </w:p>
        </w:tc>
        <w:tc>
          <w:tcPr>
            <w:tcW w:w="2793" w:type="dxa"/>
            <w:vAlign w:val="center"/>
          </w:tcPr>
          <w:p w:rsidR="00913251" w:rsidRDefault="00E719DF">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bookmarkStart w:id="19" w:name="_Toc533340180"/>
            <w:bookmarkStart w:id="20" w:name="_Toc4485656"/>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格式</w:t>
            </w:r>
            <w:bookmarkEnd w:id="19"/>
            <w:bookmarkEnd w:id="20"/>
            <w:r>
              <w:rPr>
                <w:rFonts w:ascii="仿宋_GB2312" w:eastAsia="仿宋_GB2312" w:hAnsi="仿宋_GB2312" w:cs="仿宋_GB2312" w:hint="eastAsia"/>
                <w:b w:val="0"/>
                <w:color w:val="000000" w:themeColor="text1"/>
                <w:sz w:val="21"/>
                <w:szCs w:val="21"/>
              </w:rPr>
              <w:t>自拟；</w:t>
            </w:r>
            <w:bookmarkStart w:id="21" w:name="_Toc533340181"/>
            <w:bookmarkStart w:id="22" w:name="_Toc4485657"/>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签章</w:t>
            </w:r>
            <w:bookmarkEnd w:id="21"/>
            <w:bookmarkEnd w:id="22"/>
            <w:r>
              <w:rPr>
                <w:rFonts w:ascii="仿宋_GB2312" w:eastAsia="仿宋_GB2312" w:hAnsi="仿宋_GB2312" w:cs="仿宋_GB2312" w:hint="eastAsia"/>
                <w:b w:val="0"/>
                <w:color w:val="000000" w:themeColor="text1"/>
                <w:sz w:val="21"/>
                <w:szCs w:val="21"/>
              </w:rPr>
              <w:t>。</w:t>
            </w: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60"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913251">
        <w:trPr>
          <w:trHeight w:val="314"/>
        </w:trPr>
        <w:tc>
          <w:tcPr>
            <w:tcW w:w="618" w:type="dxa"/>
            <w:vAlign w:val="center"/>
          </w:tcPr>
          <w:p w:rsidR="00913251" w:rsidRDefault="00E719DF">
            <w:pPr>
              <w:widowControl/>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w:t>
            </w:r>
          </w:p>
        </w:tc>
        <w:tc>
          <w:tcPr>
            <w:tcW w:w="6387" w:type="dxa"/>
            <w:vAlign w:val="center"/>
          </w:tcPr>
          <w:p w:rsidR="00913251" w:rsidRDefault="00E719DF">
            <w:pPr>
              <w:widowControl/>
              <w:snapToGrid w:val="0"/>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rPr>
              <w:t>法定代表人（或非法人组织</w:t>
            </w:r>
            <w:r>
              <w:rPr>
                <w:rFonts w:ascii="仿宋_GB2312" w:eastAsia="仿宋_GB2312" w:hAnsi="仿宋_GB2312" w:cs="仿宋_GB2312" w:hint="eastAsia"/>
                <w:color w:val="000000" w:themeColor="text1"/>
                <w:szCs w:val="21"/>
              </w:rPr>
              <w:t>负责人）</w:t>
            </w:r>
            <w:r>
              <w:rPr>
                <w:rFonts w:ascii="仿宋_GB2312" w:eastAsia="仿宋_GB2312" w:hAnsi="仿宋_GB2312" w:cs="仿宋_GB2312" w:hint="eastAsia"/>
                <w:color w:val="000000" w:themeColor="text1"/>
              </w:rPr>
              <w:t>授权委托书</w:t>
            </w:r>
            <w:r>
              <w:rPr>
                <w:rFonts w:ascii="仿宋_GB2312" w:eastAsia="仿宋_GB2312" w:hAnsi="仿宋_GB2312" w:cs="仿宋_GB2312" w:hint="eastAsia"/>
                <w:color w:val="000000" w:themeColor="text1"/>
                <w:szCs w:val="21"/>
              </w:rPr>
              <w:t>（如适用）</w:t>
            </w:r>
          </w:p>
        </w:tc>
        <w:tc>
          <w:tcPr>
            <w:tcW w:w="2793" w:type="dxa"/>
            <w:vAlign w:val="center"/>
          </w:tcPr>
          <w:p w:rsidR="00913251" w:rsidRDefault="00E719DF">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bookmarkStart w:id="23" w:name="_Toc4485659"/>
            <w:bookmarkStart w:id="24" w:name="_Toc533340183"/>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格式自拟；</w:t>
            </w: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签章</w:t>
            </w:r>
            <w:bookmarkEnd w:id="23"/>
            <w:bookmarkEnd w:id="24"/>
            <w:r>
              <w:rPr>
                <w:rFonts w:ascii="仿宋_GB2312" w:eastAsia="仿宋_GB2312" w:hAnsi="仿宋_GB2312" w:cs="仿宋_GB2312" w:hint="eastAsia"/>
                <w:b w:val="0"/>
                <w:color w:val="000000" w:themeColor="text1"/>
                <w:sz w:val="21"/>
                <w:szCs w:val="21"/>
              </w:rPr>
              <w:t>。</w:t>
            </w: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60"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913251">
        <w:trPr>
          <w:trHeight w:val="314"/>
        </w:trPr>
        <w:tc>
          <w:tcPr>
            <w:tcW w:w="618" w:type="dxa"/>
            <w:vAlign w:val="center"/>
          </w:tcPr>
          <w:p w:rsidR="00913251" w:rsidRDefault="00E719DF">
            <w:pPr>
              <w:widowControl/>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w:t>
            </w:r>
          </w:p>
        </w:tc>
        <w:tc>
          <w:tcPr>
            <w:tcW w:w="6387" w:type="dxa"/>
            <w:vAlign w:val="center"/>
          </w:tcPr>
          <w:p w:rsidR="00913251" w:rsidRDefault="00E719DF">
            <w:pPr>
              <w:widowControl/>
              <w:snapToGrid w:val="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具有良好的商业信誉和健全的财务会计制度的承诺函</w:t>
            </w:r>
          </w:p>
        </w:tc>
        <w:tc>
          <w:tcPr>
            <w:tcW w:w="2793" w:type="dxa"/>
            <w:vAlign w:val="center"/>
          </w:tcPr>
          <w:p w:rsidR="00913251" w:rsidRDefault="00E719DF">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信息完整；</w:t>
            </w: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签章。</w:t>
            </w: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60"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913251">
        <w:trPr>
          <w:trHeight w:val="314"/>
        </w:trPr>
        <w:tc>
          <w:tcPr>
            <w:tcW w:w="618" w:type="dxa"/>
            <w:vAlign w:val="center"/>
          </w:tcPr>
          <w:p w:rsidR="00913251" w:rsidRDefault="00E719DF">
            <w:pPr>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7</w:t>
            </w:r>
          </w:p>
        </w:tc>
        <w:tc>
          <w:tcPr>
            <w:tcW w:w="6387" w:type="dxa"/>
            <w:vAlign w:val="center"/>
          </w:tcPr>
          <w:p w:rsidR="00913251" w:rsidRDefault="00E719DF">
            <w:pPr>
              <w:snapToGrid w:val="0"/>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rPr>
              <w:t>磋商会议前六个月内任一个月的依法缴纳税收的缴款凭据</w:t>
            </w:r>
          </w:p>
        </w:tc>
        <w:tc>
          <w:tcPr>
            <w:tcW w:w="2793" w:type="dxa"/>
            <w:vAlign w:val="center"/>
          </w:tcPr>
          <w:p w:rsidR="00913251" w:rsidRDefault="00E719DF">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bookmarkStart w:id="25" w:name="_Toc4485662"/>
            <w:bookmarkStart w:id="26" w:name="_Toc533340186"/>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bookmarkEnd w:id="25"/>
            <w:bookmarkEnd w:id="26"/>
            <w:r>
              <w:rPr>
                <w:rFonts w:ascii="仿宋_GB2312" w:eastAsia="仿宋_GB2312" w:hAnsi="仿宋_GB2312" w:cs="仿宋_GB2312" w:hint="eastAsia"/>
                <w:b w:val="0"/>
                <w:color w:val="000000" w:themeColor="text1"/>
                <w:sz w:val="21"/>
                <w:szCs w:val="21"/>
              </w:rPr>
              <w:t>；</w:t>
            </w:r>
            <w:bookmarkStart w:id="27" w:name="_Toc4485663"/>
            <w:bookmarkStart w:id="28" w:name="_Toc533340187"/>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bookmarkEnd w:id="27"/>
            <w:bookmarkEnd w:id="28"/>
            <w:r>
              <w:rPr>
                <w:rFonts w:ascii="仿宋_GB2312" w:eastAsia="仿宋_GB2312" w:hAnsi="仿宋_GB2312" w:cs="仿宋_GB2312" w:hint="eastAsia"/>
                <w:b w:val="0"/>
                <w:color w:val="000000" w:themeColor="text1"/>
                <w:sz w:val="21"/>
                <w:szCs w:val="21"/>
              </w:rPr>
              <w:t>。</w:t>
            </w: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60"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913251">
        <w:trPr>
          <w:trHeight w:val="314"/>
        </w:trPr>
        <w:tc>
          <w:tcPr>
            <w:tcW w:w="618" w:type="dxa"/>
            <w:vAlign w:val="center"/>
          </w:tcPr>
          <w:p w:rsidR="00913251" w:rsidRDefault="00E719DF">
            <w:pPr>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8</w:t>
            </w:r>
          </w:p>
        </w:tc>
        <w:tc>
          <w:tcPr>
            <w:tcW w:w="6387" w:type="dxa"/>
            <w:vAlign w:val="center"/>
          </w:tcPr>
          <w:p w:rsidR="00913251" w:rsidRDefault="00E719DF">
            <w:pPr>
              <w:snapToGrid w:val="0"/>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rPr>
              <w:t>磋商会议前六个月内任一个月的依法缴纳社会保障资金的缴款凭据</w:t>
            </w:r>
          </w:p>
        </w:tc>
        <w:tc>
          <w:tcPr>
            <w:tcW w:w="2793" w:type="dxa"/>
            <w:vAlign w:val="center"/>
          </w:tcPr>
          <w:p w:rsidR="00913251" w:rsidRDefault="00E719DF">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bookmarkStart w:id="29" w:name="_Toc4485664"/>
            <w:bookmarkStart w:id="30" w:name="_Toc533340188"/>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bookmarkEnd w:id="29"/>
            <w:bookmarkEnd w:id="30"/>
            <w:r>
              <w:rPr>
                <w:rFonts w:ascii="仿宋_GB2312" w:eastAsia="仿宋_GB2312" w:hAnsi="仿宋_GB2312" w:cs="仿宋_GB2312" w:hint="eastAsia"/>
                <w:b w:val="0"/>
                <w:color w:val="000000" w:themeColor="text1"/>
                <w:sz w:val="21"/>
                <w:szCs w:val="21"/>
              </w:rPr>
              <w:t>；</w:t>
            </w:r>
            <w:bookmarkStart w:id="31" w:name="_Toc4485665"/>
            <w:bookmarkStart w:id="32" w:name="_Toc533340189"/>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bookmarkEnd w:id="31"/>
            <w:bookmarkEnd w:id="32"/>
            <w:r>
              <w:rPr>
                <w:rFonts w:ascii="仿宋_GB2312" w:eastAsia="仿宋_GB2312" w:hAnsi="仿宋_GB2312" w:cs="仿宋_GB2312" w:hint="eastAsia"/>
                <w:b w:val="0"/>
                <w:color w:val="000000" w:themeColor="text1"/>
                <w:sz w:val="21"/>
                <w:szCs w:val="21"/>
              </w:rPr>
              <w:t>。</w:t>
            </w: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60"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913251">
        <w:trPr>
          <w:trHeight w:val="314"/>
        </w:trPr>
        <w:tc>
          <w:tcPr>
            <w:tcW w:w="618" w:type="dxa"/>
            <w:vAlign w:val="center"/>
          </w:tcPr>
          <w:p w:rsidR="00913251" w:rsidRDefault="00E719DF">
            <w:pPr>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9</w:t>
            </w:r>
          </w:p>
        </w:tc>
        <w:tc>
          <w:tcPr>
            <w:tcW w:w="6387" w:type="dxa"/>
            <w:vAlign w:val="center"/>
          </w:tcPr>
          <w:p w:rsidR="00913251" w:rsidRDefault="00E719DF">
            <w:pPr>
              <w:snapToGrid w:val="0"/>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rPr>
              <w:t>具备履行合同所必需的设备和专业技术能力声明函</w:t>
            </w:r>
          </w:p>
        </w:tc>
        <w:tc>
          <w:tcPr>
            <w:tcW w:w="2793" w:type="dxa"/>
            <w:vAlign w:val="center"/>
          </w:tcPr>
          <w:p w:rsidR="00913251" w:rsidRDefault="00E719DF">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bookmarkStart w:id="33" w:name="_Toc533340190"/>
            <w:bookmarkStart w:id="34" w:name="_Toc4485666"/>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信息完整</w:t>
            </w:r>
            <w:bookmarkEnd w:id="33"/>
            <w:bookmarkEnd w:id="34"/>
            <w:r>
              <w:rPr>
                <w:rFonts w:ascii="仿宋_GB2312" w:eastAsia="仿宋_GB2312" w:hAnsi="仿宋_GB2312" w:cs="仿宋_GB2312" w:hint="eastAsia"/>
                <w:b w:val="0"/>
                <w:color w:val="000000" w:themeColor="text1"/>
                <w:sz w:val="21"/>
                <w:szCs w:val="21"/>
              </w:rPr>
              <w:t>；</w:t>
            </w:r>
            <w:bookmarkStart w:id="35" w:name="_Toc533340191"/>
            <w:bookmarkStart w:id="36" w:name="_Toc4485667"/>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签章</w:t>
            </w:r>
            <w:bookmarkEnd w:id="35"/>
            <w:bookmarkEnd w:id="36"/>
            <w:r>
              <w:rPr>
                <w:rFonts w:ascii="仿宋_GB2312" w:eastAsia="仿宋_GB2312" w:hAnsi="仿宋_GB2312" w:cs="仿宋_GB2312" w:hint="eastAsia"/>
                <w:b w:val="0"/>
                <w:color w:val="000000" w:themeColor="text1"/>
                <w:sz w:val="21"/>
                <w:szCs w:val="21"/>
              </w:rPr>
              <w:t>。</w:t>
            </w: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60"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913251">
        <w:trPr>
          <w:trHeight w:val="560"/>
        </w:trPr>
        <w:tc>
          <w:tcPr>
            <w:tcW w:w="618" w:type="dxa"/>
            <w:vAlign w:val="center"/>
          </w:tcPr>
          <w:p w:rsidR="00913251" w:rsidRDefault="00E719D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10</w:t>
            </w:r>
          </w:p>
        </w:tc>
        <w:tc>
          <w:tcPr>
            <w:tcW w:w="6387" w:type="dxa"/>
            <w:vAlign w:val="center"/>
          </w:tcPr>
          <w:p w:rsidR="00913251" w:rsidRDefault="00E719DF">
            <w:pPr>
              <w:snapToGrid w:val="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Cs w:val="21"/>
              </w:rPr>
              <w:t>参加政府采购活动前</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年内在经营活动中没有重大违法记录的书面声明</w:t>
            </w:r>
          </w:p>
        </w:tc>
        <w:tc>
          <w:tcPr>
            <w:tcW w:w="2793" w:type="dxa"/>
            <w:vAlign w:val="center"/>
          </w:tcPr>
          <w:p w:rsidR="00913251" w:rsidRDefault="00E719DF">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格式自拟；</w:t>
            </w: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签章。</w:t>
            </w: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60"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913251">
        <w:trPr>
          <w:trHeight w:val="384"/>
        </w:trPr>
        <w:tc>
          <w:tcPr>
            <w:tcW w:w="618" w:type="dxa"/>
            <w:vAlign w:val="center"/>
          </w:tcPr>
          <w:p w:rsidR="00913251" w:rsidRDefault="00E719D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11</w:t>
            </w:r>
          </w:p>
        </w:tc>
        <w:tc>
          <w:tcPr>
            <w:tcW w:w="6387" w:type="dxa"/>
            <w:vAlign w:val="center"/>
          </w:tcPr>
          <w:p w:rsidR="00913251" w:rsidRDefault="00E719DF">
            <w:pPr>
              <w:snapToGrid w:val="0"/>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szCs w:val="21"/>
              </w:rPr>
              <w:t>其它资格证明文件（</w:t>
            </w:r>
            <w:r>
              <w:rPr>
                <w:rFonts w:ascii="仿宋_GB2312" w:eastAsia="仿宋_GB2312" w:hAnsi="仿宋_GB2312" w:cs="仿宋_GB2312" w:hint="eastAsia"/>
                <w:color w:val="000000" w:themeColor="text1"/>
                <w:szCs w:val="21"/>
              </w:rPr>
              <w:t>CMA</w:t>
            </w:r>
            <w:r>
              <w:rPr>
                <w:rFonts w:ascii="仿宋_GB2312" w:eastAsia="仿宋_GB2312" w:hAnsi="仿宋_GB2312" w:cs="仿宋_GB2312" w:hint="eastAsia"/>
                <w:color w:val="000000" w:themeColor="text1"/>
                <w:szCs w:val="21"/>
              </w:rPr>
              <w:t>资质证书及申报产品附表）</w:t>
            </w:r>
          </w:p>
        </w:tc>
        <w:tc>
          <w:tcPr>
            <w:tcW w:w="2793" w:type="dxa"/>
            <w:vAlign w:val="center"/>
          </w:tcPr>
          <w:p w:rsidR="00913251" w:rsidRDefault="00E719DF">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60"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913251">
        <w:trPr>
          <w:trHeight w:val="561"/>
        </w:trPr>
        <w:tc>
          <w:tcPr>
            <w:tcW w:w="618" w:type="dxa"/>
            <w:vAlign w:val="center"/>
          </w:tcPr>
          <w:p w:rsidR="00913251" w:rsidRDefault="00E719D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w:t>
            </w:r>
          </w:p>
        </w:tc>
        <w:tc>
          <w:tcPr>
            <w:tcW w:w="6387" w:type="dxa"/>
            <w:vAlign w:val="center"/>
          </w:tcPr>
          <w:p w:rsidR="00913251" w:rsidRDefault="00E719DF">
            <w:pPr>
              <w:snapToGrid w:val="0"/>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rPr>
              <w:t>信用记录（</w:t>
            </w:r>
            <w:r>
              <w:rPr>
                <w:rFonts w:ascii="仿宋_GB2312" w:eastAsia="仿宋_GB2312" w:hAnsi="仿宋_GB2312" w:cs="仿宋_GB2312" w:hint="eastAsia"/>
                <w:color w:val="000000" w:themeColor="text1"/>
                <w:szCs w:val="21"/>
              </w:rPr>
              <w:t>采购人将按照采购文件规定的审查期间内进行查询</w:t>
            </w:r>
            <w:r>
              <w:rPr>
                <w:rFonts w:ascii="仿宋_GB2312" w:eastAsia="仿宋_GB2312" w:hAnsi="仿宋_GB2312" w:cs="仿宋_GB2312" w:hint="eastAsia"/>
                <w:color w:val="000000" w:themeColor="text1"/>
              </w:rPr>
              <w:t>）</w:t>
            </w:r>
          </w:p>
        </w:tc>
        <w:tc>
          <w:tcPr>
            <w:tcW w:w="2793" w:type="dxa"/>
            <w:vAlign w:val="center"/>
          </w:tcPr>
          <w:p w:rsidR="00913251" w:rsidRDefault="00E719DF">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bCs/>
                <w:sz w:val="21"/>
                <w:szCs w:val="21"/>
              </w:rPr>
              <w:t>供应商</w:t>
            </w:r>
            <w:r>
              <w:rPr>
                <w:rFonts w:ascii="仿宋_GB2312" w:eastAsia="仿宋_GB2312" w:hAnsi="仿宋_GB2312" w:cs="仿宋_GB2312" w:hint="eastAsia"/>
                <w:b w:val="0"/>
                <w:bCs/>
                <w:sz w:val="21"/>
                <w:szCs w:val="21"/>
              </w:rPr>
              <w:t>是否</w:t>
            </w:r>
            <w:r>
              <w:rPr>
                <w:rFonts w:ascii="仿宋_GB2312" w:eastAsia="仿宋_GB2312" w:hAnsi="仿宋_GB2312" w:cs="仿宋_GB2312" w:hint="eastAsia"/>
                <w:b w:val="0"/>
                <w:bCs/>
                <w:sz w:val="21"/>
                <w:szCs w:val="21"/>
              </w:rPr>
              <w:t>存在不良信用记录</w:t>
            </w: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60"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913251">
        <w:trPr>
          <w:trHeight w:val="346"/>
        </w:trPr>
        <w:tc>
          <w:tcPr>
            <w:tcW w:w="618" w:type="dxa"/>
            <w:vAlign w:val="center"/>
          </w:tcPr>
          <w:p w:rsidR="00913251" w:rsidRDefault="00913251">
            <w:pPr>
              <w:snapToGrid w:val="0"/>
              <w:jc w:val="center"/>
              <w:rPr>
                <w:rFonts w:ascii="仿宋_GB2312" w:eastAsia="仿宋_GB2312" w:hAnsi="仿宋_GB2312" w:cs="仿宋_GB2312"/>
                <w:color w:val="000000" w:themeColor="text1"/>
              </w:rPr>
            </w:pPr>
          </w:p>
        </w:tc>
        <w:tc>
          <w:tcPr>
            <w:tcW w:w="6387" w:type="dxa"/>
            <w:vAlign w:val="center"/>
          </w:tcPr>
          <w:p w:rsidR="00913251" w:rsidRDefault="00E719DF">
            <w:pPr>
              <w:snapToGrid w:val="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w:t>
            </w:r>
          </w:p>
        </w:tc>
        <w:tc>
          <w:tcPr>
            <w:tcW w:w="2793" w:type="dxa"/>
            <w:vAlign w:val="center"/>
          </w:tcPr>
          <w:p w:rsidR="00913251" w:rsidRDefault="00913251">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60"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913251">
        <w:trPr>
          <w:trHeight w:val="346"/>
        </w:trPr>
        <w:tc>
          <w:tcPr>
            <w:tcW w:w="618" w:type="dxa"/>
            <w:vAlign w:val="center"/>
          </w:tcPr>
          <w:p w:rsidR="00913251" w:rsidRDefault="00913251">
            <w:pPr>
              <w:snapToGrid w:val="0"/>
              <w:jc w:val="center"/>
              <w:rPr>
                <w:rFonts w:ascii="仿宋_GB2312" w:eastAsia="仿宋_GB2312" w:hAnsi="仿宋_GB2312" w:cs="仿宋_GB2312"/>
                <w:color w:val="000000" w:themeColor="text1"/>
              </w:rPr>
            </w:pPr>
          </w:p>
        </w:tc>
        <w:tc>
          <w:tcPr>
            <w:tcW w:w="6387" w:type="dxa"/>
            <w:vAlign w:val="center"/>
          </w:tcPr>
          <w:p w:rsidR="00913251" w:rsidRDefault="00E719DF">
            <w:pPr>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结论</w:t>
            </w:r>
          </w:p>
        </w:tc>
        <w:tc>
          <w:tcPr>
            <w:tcW w:w="2793"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58"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1460" w:type="dxa"/>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bl>
    <w:p w:rsidR="00913251" w:rsidRDefault="00E719DF" w:rsidP="00913251">
      <w:pPr>
        <w:spacing w:beforeLines="5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填表说明：</w:t>
      </w:r>
      <w:r>
        <w:rPr>
          <w:rFonts w:ascii="仿宋_GB2312" w:eastAsia="仿宋_GB2312" w:hAnsi="仿宋_GB2312" w:cs="仿宋_GB2312" w:hint="eastAsia"/>
          <w:color w:val="000000" w:themeColor="text1"/>
        </w:rPr>
        <w:t>1</w:t>
      </w:r>
      <w:r>
        <w:rPr>
          <w:rFonts w:ascii="仿宋_GB2312" w:eastAsia="仿宋_GB2312" w:hAnsi="仿宋_GB2312" w:cs="仿宋_GB2312" w:hint="eastAsia"/>
          <w:color w:val="000000" w:themeColor="text1"/>
        </w:rPr>
        <w:t>、每项内容审查合格，在表中填写“√”；不合格填写“×”</w:t>
      </w:r>
    </w:p>
    <w:p w:rsidR="00913251" w:rsidRDefault="00E719DF">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2</w:t>
      </w:r>
      <w:r>
        <w:rPr>
          <w:rFonts w:ascii="仿宋_GB2312" w:eastAsia="仿宋_GB2312" w:hAnsi="仿宋_GB2312" w:cs="仿宋_GB2312" w:hint="eastAsia"/>
          <w:color w:val="000000" w:themeColor="text1"/>
        </w:rPr>
        <w:t>、审查结论填写“通过”或“不通过”</w:t>
      </w:r>
    </w:p>
    <w:p w:rsidR="00913251" w:rsidRDefault="00E719DF">
      <w:pPr>
        <w:spacing w:line="360" w:lineRule="auto"/>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rPr>
        <w:t>审查人签字：</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日</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期</w:t>
      </w:r>
      <w:r>
        <w:rPr>
          <w:rFonts w:ascii="仿宋_GB2312" w:eastAsia="仿宋_GB2312" w:hAnsi="仿宋_GB2312" w:cs="仿宋_GB2312" w:hint="eastAsia"/>
          <w:color w:val="000000" w:themeColor="text1"/>
        </w:rPr>
        <w:t>：</w:t>
      </w:r>
      <w:r>
        <w:rPr>
          <w:rFonts w:ascii="仿宋_GB2312" w:eastAsia="仿宋_GB2312" w:hAnsi="仿宋_GB2312" w:cs="仿宋_GB2312" w:hint="eastAsia"/>
          <w:b/>
          <w:color w:val="000000" w:themeColor="text1"/>
          <w:szCs w:val="21"/>
        </w:rPr>
        <w:br w:type="page"/>
      </w:r>
    </w:p>
    <w:p w:rsidR="00913251" w:rsidRDefault="00E719DF" w:rsidP="00913251">
      <w:pPr>
        <w:pStyle w:val="2"/>
        <w:adjustRightInd w:val="0"/>
        <w:snapToGrid w:val="0"/>
        <w:spacing w:before="0" w:afterLines="50" w:line="240" w:lineRule="auto"/>
        <w:jc w:val="center"/>
        <w:rPr>
          <w:rFonts w:ascii="仿宋_GB2312" w:eastAsia="仿宋_GB2312" w:hAnsi="仿宋_GB2312" w:cs="仿宋_GB2312"/>
          <w:color w:val="000000" w:themeColor="text1"/>
          <w:szCs w:val="32"/>
        </w:rPr>
      </w:pPr>
      <w:bookmarkStart w:id="37" w:name="_Toc4485675"/>
      <w:bookmarkStart w:id="38" w:name="_Toc533340199"/>
      <w:r>
        <w:rPr>
          <w:rFonts w:ascii="仿宋_GB2312" w:eastAsia="仿宋_GB2312" w:hAnsi="仿宋_GB2312" w:cs="仿宋_GB2312" w:hint="eastAsia"/>
          <w:color w:val="000000" w:themeColor="text1"/>
          <w:szCs w:val="32"/>
        </w:rPr>
        <w:lastRenderedPageBreak/>
        <w:t>表</w:t>
      </w:r>
      <w:r>
        <w:rPr>
          <w:rFonts w:ascii="仿宋_GB2312" w:eastAsia="仿宋_GB2312" w:hAnsi="仿宋_GB2312" w:cs="仿宋_GB2312" w:hint="eastAsia"/>
          <w:color w:val="000000" w:themeColor="text1"/>
          <w:szCs w:val="32"/>
        </w:rPr>
        <w:t xml:space="preserve">2 </w:t>
      </w:r>
      <w:r>
        <w:rPr>
          <w:rFonts w:ascii="仿宋_GB2312" w:eastAsia="仿宋_GB2312" w:hAnsi="仿宋_GB2312" w:cs="仿宋_GB2312" w:hint="eastAsia"/>
          <w:color w:val="000000" w:themeColor="text1"/>
          <w:szCs w:val="32"/>
        </w:rPr>
        <w:t>符合性审查表</w:t>
      </w:r>
      <w:bookmarkEnd w:id="37"/>
      <w:bookmarkEnd w:id="38"/>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2373"/>
        <w:gridCol w:w="2856"/>
        <w:gridCol w:w="2720"/>
        <w:gridCol w:w="2720"/>
        <w:gridCol w:w="2720"/>
      </w:tblGrid>
      <w:tr w:rsidR="00913251">
        <w:trPr>
          <w:trHeight w:val="394"/>
        </w:trPr>
        <w:tc>
          <w:tcPr>
            <w:tcW w:w="785" w:type="dxa"/>
            <w:vMerge w:val="restart"/>
            <w:vAlign w:val="center"/>
          </w:tcPr>
          <w:p w:rsidR="00913251" w:rsidRDefault="00E719DF">
            <w:pPr>
              <w:jc w:val="center"/>
              <w:rPr>
                <w:rFonts w:ascii="仿宋_GB2312" w:eastAsia="仿宋_GB2312" w:hAnsi="仿宋_GB2312" w:cs="仿宋_GB2312"/>
                <w:color w:val="000000" w:themeColor="text1"/>
              </w:rPr>
            </w:pPr>
            <w:bookmarkStart w:id="39" w:name="_Toc533340200"/>
            <w:bookmarkStart w:id="40" w:name="_Toc4485676"/>
            <w:r>
              <w:rPr>
                <w:rFonts w:ascii="仿宋_GB2312" w:eastAsia="仿宋_GB2312" w:hAnsi="仿宋_GB2312" w:cs="仿宋_GB2312" w:hint="eastAsia"/>
                <w:color w:val="000000" w:themeColor="text1"/>
              </w:rPr>
              <w:t>序号</w:t>
            </w:r>
          </w:p>
        </w:tc>
        <w:tc>
          <w:tcPr>
            <w:tcW w:w="2373" w:type="dxa"/>
            <w:vMerge w:val="restart"/>
            <w:vAlign w:val="center"/>
          </w:tcPr>
          <w:p w:rsidR="00913251" w:rsidRDefault="00E719DF">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审查项目</w:t>
            </w:r>
            <w:bookmarkEnd w:id="39"/>
            <w:bookmarkEnd w:id="40"/>
          </w:p>
        </w:tc>
        <w:tc>
          <w:tcPr>
            <w:tcW w:w="2856" w:type="dxa"/>
            <w:vMerge w:val="restart"/>
            <w:vAlign w:val="center"/>
          </w:tcPr>
          <w:p w:rsidR="00913251" w:rsidRDefault="00E719DF">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bookmarkStart w:id="41" w:name="_Toc533340201"/>
            <w:bookmarkStart w:id="42" w:name="_Toc4485677"/>
            <w:r>
              <w:rPr>
                <w:rFonts w:ascii="仿宋_GB2312" w:eastAsia="仿宋_GB2312" w:hAnsi="仿宋_GB2312" w:cs="仿宋_GB2312" w:hint="eastAsia"/>
                <w:b w:val="0"/>
                <w:color w:val="000000" w:themeColor="text1"/>
                <w:sz w:val="21"/>
                <w:szCs w:val="21"/>
              </w:rPr>
              <w:t>审查标准</w:t>
            </w:r>
            <w:bookmarkEnd w:id="41"/>
            <w:bookmarkEnd w:id="42"/>
          </w:p>
        </w:tc>
        <w:tc>
          <w:tcPr>
            <w:tcW w:w="8160" w:type="dxa"/>
            <w:gridSpan w:val="3"/>
            <w:vAlign w:val="center"/>
          </w:tcPr>
          <w:p w:rsidR="00913251" w:rsidRDefault="00E719DF">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bookmarkStart w:id="43" w:name="_Toc533340202"/>
            <w:bookmarkStart w:id="44" w:name="_Toc4485678"/>
            <w:r>
              <w:rPr>
                <w:rFonts w:ascii="仿宋_GB2312" w:eastAsia="仿宋_GB2312" w:hAnsi="仿宋_GB2312" w:cs="仿宋_GB2312" w:hint="eastAsia"/>
                <w:b w:val="0"/>
                <w:color w:val="000000" w:themeColor="text1"/>
                <w:sz w:val="21"/>
                <w:szCs w:val="21"/>
              </w:rPr>
              <w:t>申报人名称</w:t>
            </w:r>
            <w:bookmarkEnd w:id="43"/>
            <w:bookmarkEnd w:id="44"/>
          </w:p>
        </w:tc>
      </w:tr>
      <w:tr w:rsidR="00913251">
        <w:trPr>
          <w:trHeight w:val="394"/>
        </w:trPr>
        <w:tc>
          <w:tcPr>
            <w:tcW w:w="785" w:type="dxa"/>
            <w:vMerge/>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2373" w:type="dxa"/>
            <w:vMerge/>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2856" w:type="dxa"/>
            <w:vMerge/>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2720" w:type="dxa"/>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2720" w:type="dxa"/>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2720" w:type="dxa"/>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r w:rsidR="00913251">
        <w:trPr>
          <w:trHeight w:val="1049"/>
        </w:trPr>
        <w:tc>
          <w:tcPr>
            <w:tcW w:w="785" w:type="dxa"/>
            <w:vAlign w:val="center"/>
          </w:tcPr>
          <w:p w:rsidR="00913251" w:rsidRDefault="00E719D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w:t>
            </w:r>
          </w:p>
        </w:tc>
        <w:tc>
          <w:tcPr>
            <w:tcW w:w="2373" w:type="dxa"/>
            <w:vAlign w:val="center"/>
          </w:tcPr>
          <w:p w:rsidR="00913251" w:rsidRDefault="00E719D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报价一览表</w:t>
            </w:r>
          </w:p>
        </w:tc>
        <w:tc>
          <w:tcPr>
            <w:tcW w:w="2856" w:type="dxa"/>
            <w:vAlign w:val="center"/>
          </w:tcPr>
          <w:p w:rsidR="00913251" w:rsidRDefault="00E719DF">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w:t>
            </w:r>
          </w:p>
          <w:p w:rsidR="00913251" w:rsidRDefault="00E719DF">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响应采购文件实质性要求</w:t>
            </w:r>
            <w:r>
              <w:rPr>
                <w:rFonts w:ascii="仿宋_GB2312" w:eastAsia="仿宋_GB2312" w:hAnsi="仿宋_GB2312" w:cs="仿宋_GB2312" w:hint="eastAsia"/>
                <w:color w:val="000000" w:themeColor="text1"/>
                <w:szCs w:val="21"/>
              </w:rPr>
              <w:t>；</w:t>
            </w:r>
          </w:p>
          <w:p w:rsidR="00913251" w:rsidRDefault="00E719DF">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3.</w:t>
            </w:r>
            <w:r>
              <w:rPr>
                <w:rFonts w:ascii="仿宋_GB2312" w:eastAsia="仿宋_GB2312" w:hAnsi="仿宋_GB2312" w:cs="仿宋_GB2312" w:hint="eastAsia"/>
                <w:b w:val="0"/>
                <w:color w:val="000000" w:themeColor="text1"/>
                <w:sz w:val="21"/>
                <w:szCs w:val="21"/>
              </w:rPr>
              <w:t>按规定签章。</w:t>
            </w:r>
          </w:p>
        </w:tc>
        <w:tc>
          <w:tcPr>
            <w:tcW w:w="2720" w:type="dxa"/>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2720" w:type="dxa"/>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2720" w:type="dxa"/>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913251">
        <w:trPr>
          <w:trHeight w:val="1086"/>
        </w:trPr>
        <w:tc>
          <w:tcPr>
            <w:tcW w:w="785" w:type="dxa"/>
            <w:vAlign w:val="center"/>
          </w:tcPr>
          <w:p w:rsidR="00913251" w:rsidRDefault="00E719D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p>
        </w:tc>
        <w:tc>
          <w:tcPr>
            <w:tcW w:w="2373" w:type="dxa"/>
            <w:vAlign w:val="center"/>
          </w:tcPr>
          <w:p w:rsidR="00913251" w:rsidRDefault="00E719D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服务价格明细表</w:t>
            </w:r>
          </w:p>
        </w:tc>
        <w:tc>
          <w:tcPr>
            <w:tcW w:w="2856" w:type="dxa"/>
            <w:vAlign w:val="center"/>
          </w:tcPr>
          <w:p w:rsidR="00913251" w:rsidRDefault="00E719DF">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w:t>
            </w:r>
          </w:p>
          <w:p w:rsidR="00913251" w:rsidRDefault="00E719DF">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响应采购文件实质性要求</w:t>
            </w:r>
            <w:r>
              <w:rPr>
                <w:rFonts w:ascii="仿宋_GB2312" w:eastAsia="仿宋_GB2312" w:hAnsi="仿宋_GB2312" w:cs="仿宋_GB2312" w:hint="eastAsia"/>
                <w:color w:val="000000" w:themeColor="text1"/>
                <w:szCs w:val="21"/>
              </w:rPr>
              <w:t>；</w:t>
            </w:r>
          </w:p>
          <w:p w:rsidR="00913251" w:rsidRDefault="00E719DF">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3.</w:t>
            </w:r>
            <w:r>
              <w:rPr>
                <w:rFonts w:ascii="仿宋_GB2312" w:eastAsia="仿宋_GB2312" w:hAnsi="仿宋_GB2312" w:cs="仿宋_GB2312" w:hint="eastAsia"/>
                <w:b w:val="0"/>
                <w:color w:val="000000" w:themeColor="text1"/>
                <w:sz w:val="21"/>
                <w:szCs w:val="21"/>
              </w:rPr>
              <w:t>按规定签章。</w:t>
            </w:r>
          </w:p>
        </w:tc>
        <w:tc>
          <w:tcPr>
            <w:tcW w:w="2720" w:type="dxa"/>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2720" w:type="dxa"/>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2720" w:type="dxa"/>
            <w:vAlign w:val="center"/>
          </w:tcPr>
          <w:p w:rsidR="00913251" w:rsidRDefault="00913251">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bl>
    <w:p w:rsidR="00913251" w:rsidRDefault="00913251">
      <w:pPr>
        <w:rPr>
          <w:rFonts w:ascii="仿宋_GB2312" w:eastAsia="仿宋_GB2312" w:hAnsi="仿宋_GB2312" w:cs="仿宋_GB2312"/>
          <w:color w:val="000000" w:themeColor="text1"/>
        </w:rPr>
      </w:pPr>
    </w:p>
    <w:p w:rsidR="00913251" w:rsidRDefault="00E719DF">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填表说明：</w:t>
      </w:r>
      <w:r>
        <w:rPr>
          <w:rFonts w:ascii="仿宋_GB2312" w:eastAsia="仿宋_GB2312" w:hAnsi="仿宋_GB2312" w:cs="仿宋_GB2312" w:hint="eastAsia"/>
          <w:color w:val="000000" w:themeColor="text1"/>
        </w:rPr>
        <w:t>1</w:t>
      </w:r>
      <w:r>
        <w:rPr>
          <w:rFonts w:ascii="仿宋_GB2312" w:eastAsia="仿宋_GB2312" w:hAnsi="仿宋_GB2312" w:cs="仿宋_GB2312" w:hint="eastAsia"/>
          <w:color w:val="000000" w:themeColor="text1"/>
        </w:rPr>
        <w:t>、每项内容审查合格，在表中填写“√”；不合格填写“×”</w:t>
      </w:r>
    </w:p>
    <w:p w:rsidR="00913251" w:rsidRDefault="00E719DF">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2</w:t>
      </w:r>
      <w:r>
        <w:rPr>
          <w:rFonts w:ascii="仿宋_GB2312" w:eastAsia="仿宋_GB2312" w:hAnsi="仿宋_GB2312" w:cs="仿宋_GB2312" w:hint="eastAsia"/>
          <w:color w:val="000000" w:themeColor="text1"/>
        </w:rPr>
        <w:t>、审查结论填写“通过”或“不通过”</w:t>
      </w:r>
    </w:p>
    <w:p w:rsidR="00913251" w:rsidRDefault="00913251">
      <w:pPr>
        <w:rPr>
          <w:rFonts w:ascii="仿宋_GB2312" w:eastAsia="仿宋_GB2312" w:hAnsi="仿宋_GB2312" w:cs="仿宋_GB2312"/>
          <w:color w:val="000000" w:themeColor="text1"/>
        </w:rPr>
      </w:pPr>
    </w:p>
    <w:p w:rsidR="00913251" w:rsidRDefault="00E719DF">
      <w:pPr>
        <w:spacing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审查人签字：</w:t>
      </w:r>
    </w:p>
    <w:p w:rsidR="00913251" w:rsidRDefault="00E719DF">
      <w:pPr>
        <w:spacing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日</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期：</w:t>
      </w:r>
      <w:r>
        <w:rPr>
          <w:rFonts w:ascii="仿宋_GB2312" w:eastAsia="仿宋_GB2312" w:hAnsi="仿宋_GB2312" w:cs="仿宋_GB2312" w:hint="eastAsia"/>
          <w:color w:val="000000" w:themeColor="text1"/>
        </w:rPr>
        <w:t xml:space="preserve"> </w:t>
      </w:r>
    </w:p>
    <w:p w:rsidR="00913251" w:rsidRDefault="00913251">
      <w:pPr>
        <w:pStyle w:val="a0"/>
        <w:rPr>
          <w:rFonts w:ascii="仿宋_GB2312" w:eastAsia="仿宋_GB2312" w:hAnsi="仿宋_GB2312" w:cs="仿宋_GB2312"/>
          <w:color w:val="000000" w:themeColor="text1"/>
        </w:rPr>
      </w:pPr>
    </w:p>
    <w:p w:rsidR="00913251" w:rsidRDefault="00913251">
      <w:pPr>
        <w:pStyle w:val="a0"/>
        <w:rPr>
          <w:rFonts w:ascii="仿宋_GB2312" w:eastAsia="仿宋_GB2312" w:hAnsi="仿宋_GB2312" w:cs="仿宋_GB2312"/>
          <w:color w:val="000000" w:themeColor="text1"/>
        </w:rPr>
      </w:pPr>
    </w:p>
    <w:p w:rsidR="00913251" w:rsidRDefault="00913251">
      <w:pPr>
        <w:pStyle w:val="a0"/>
        <w:rPr>
          <w:rFonts w:ascii="仿宋_GB2312" w:eastAsia="仿宋_GB2312" w:hAnsi="仿宋_GB2312" w:cs="仿宋_GB2312"/>
          <w:color w:val="000000" w:themeColor="text1"/>
        </w:rPr>
      </w:pPr>
    </w:p>
    <w:p w:rsidR="00913251" w:rsidRDefault="00913251">
      <w:pPr>
        <w:pStyle w:val="a0"/>
        <w:rPr>
          <w:rFonts w:ascii="仿宋_GB2312" w:eastAsia="仿宋_GB2312" w:hAnsi="仿宋_GB2312" w:cs="仿宋_GB2312"/>
          <w:color w:val="000000" w:themeColor="text1"/>
        </w:rPr>
      </w:pPr>
    </w:p>
    <w:p w:rsidR="00913251" w:rsidRDefault="00913251">
      <w:pPr>
        <w:pStyle w:val="a0"/>
        <w:rPr>
          <w:rFonts w:ascii="仿宋_GB2312" w:eastAsia="仿宋_GB2312" w:hAnsi="仿宋_GB2312" w:cs="仿宋_GB2312"/>
          <w:color w:val="000000" w:themeColor="text1"/>
        </w:rPr>
      </w:pPr>
    </w:p>
    <w:p w:rsidR="00913251" w:rsidRDefault="00913251">
      <w:pPr>
        <w:pStyle w:val="a0"/>
        <w:rPr>
          <w:rFonts w:ascii="仿宋_GB2312" w:eastAsia="仿宋_GB2312" w:hAnsi="仿宋_GB2312" w:cs="仿宋_GB2312"/>
          <w:color w:val="000000" w:themeColor="text1"/>
        </w:rPr>
      </w:pPr>
    </w:p>
    <w:p w:rsidR="00913251" w:rsidRDefault="00913251">
      <w:pPr>
        <w:pStyle w:val="a0"/>
        <w:rPr>
          <w:rFonts w:ascii="仿宋_GB2312" w:eastAsia="仿宋_GB2312" w:hAnsi="仿宋_GB2312" w:cs="仿宋_GB2312"/>
          <w:color w:val="000000" w:themeColor="text1"/>
        </w:rPr>
      </w:pPr>
    </w:p>
    <w:p w:rsidR="00913251" w:rsidRDefault="00913251">
      <w:pPr>
        <w:pStyle w:val="a0"/>
        <w:rPr>
          <w:rFonts w:ascii="仿宋_GB2312" w:eastAsia="仿宋_GB2312" w:hAnsi="仿宋_GB2312" w:cs="仿宋_GB2312"/>
          <w:color w:val="000000" w:themeColor="text1"/>
        </w:rPr>
        <w:sectPr w:rsidR="00913251">
          <w:headerReference w:type="default" r:id="rId7"/>
          <w:footerReference w:type="default" r:id="rId8"/>
          <w:pgSz w:w="16838" w:h="11906" w:orient="landscape"/>
          <w:pgMar w:top="1406" w:right="1440" w:bottom="1463" w:left="1440" w:header="851" w:footer="992" w:gutter="0"/>
          <w:cols w:space="0"/>
          <w:docGrid w:type="lines" w:linePitch="312"/>
        </w:sectPr>
      </w:pPr>
    </w:p>
    <w:p w:rsidR="00913251" w:rsidRDefault="00E719DF" w:rsidP="00913251">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报价一览表</w:t>
      </w:r>
    </w:p>
    <w:p w:rsidR="00913251" w:rsidRDefault="00E719DF">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2166"/>
        <w:gridCol w:w="2002"/>
        <w:gridCol w:w="1826"/>
        <w:gridCol w:w="1387"/>
      </w:tblGrid>
      <w:tr w:rsidR="00913251">
        <w:trPr>
          <w:trHeight w:val="754"/>
          <w:jc w:val="center"/>
        </w:trPr>
        <w:tc>
          <w:tcPr>
            <w:tcW w:w="1872" w:type="dxa"/>
            <w:vAlign w:val="center"/>
          </w:tcPr>
          <w:p w:rsidR="00913251" w:rsidRDefault="00E719DF">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2166" w:type="dxa"/>
            <w:vAlign w:val="center"/>
          </w:tcPr>
          <w:p w:rsidR="00913251" w:rsidRDefault="00E719DF">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2002" w:type="dxa"/>
            <w:vAlign w:val="center"/>
          </w:tcPr>
          <w:p w:rsidR="00913251" w:rsidRDefault="00E719DF">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826" w:type="dxa"/>
            <w:vAlign w:val="center"/>
          </w:tcPr>
          <w:p w:rsidR="00913251" w:rsidRDefault="00E719DF">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1387" w:type="dxa"/>
            <w:vAlign w:val="center"/>
          </w:tcPr>
          <w:p w:rsidR="00913251" w:rsidRDefault="00E719DF">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13251">
        <w:trPr>
          <w:trHeight w:val="1445"/>
          <w:jc w:val="center"/>
        </w:trPr>
        <w:tc>
          <w:tcPr>
            <w:tcW w:w="1872" w:type="dxa"/>
            <w:vAlign w:val="center"/>
          </w:tcPr>
          <w:p w:rsidR="00913251" w:rsidRDefault="00913251">
            <w:pPr>
              <w:adjustRightInd w:val="0"/>
              <w:snapToGrid w:val="0"/>
              <w:ind w:leftChars="-39" w:left="-82" w:rightChars="-22" w:right="-46"/>
              <w:jc w:val="center"/>
              <w:rPr>
                <w:rFonts w:ascii="仿宋_GB2312" w:eastAsia="仿宋_GB2312" w:hAnsi="仿宋_GB2312" w:cs="仿宋_GB2312"/>
                <w:szCs w:val="21"/>
              </w:rPr>
            </w:pPr>
          </w:p>
        </w:tc>
        <w:tc>
          <w:tcPr>
            <w:tcW w:w="2166" w:type="dxa"/>
            <w:vAlign w:val="center"/>
          </w:tcPr>
          <w:p w:rsidR="00913251" w:rsidRDefault="00E719DF">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小写：</w:t>
            </w:r>
          </w:p>
          <w:p w:rsidR="00913251" w:rsidRDefault="00E719DF">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2002" w:type="dxa"/>
            <w:vAlign w:val="center"/>
          </w:tcPr>
          <w:p w:rsidR="00913251" w:rsidRDefault="00913251">
            <w:pPr>
              <w:adjustRightInd w:val="0"/>
              <w:snapToGrid w:val="0"/>
              <w:ind w:leftChars="-39" w:left="-82" w:rightChars="-22" w:right="-46"/>
              <w:jc w:val="center"/>
              <w:rPr>
                <w:rFonts w:ascii="仿宋_GB2312" w:eastAsia="仿宋_GB2312" w:hAnsi="仿宋_GB2312" w:cs="仿宋_GB2312"/>
                <w:szCs w:val="21"/>
              </w:rPr>
            </w:pPr>
          </w:p>
        </w:tc>
        <w:tc>
          <w:tcPr>
            <w:tcW w:w="1826" w:type="dxa"/>
            <w:vAlign w:val="center"/>
          </w:tcPr>
          <w:p w:rsidR="00913251" w:rsidRDefault="00913251">
            <w:pPr>
              <w:adjustRightInd w:val="0"/>
              <w:snapToGrid w:val="0"/>
              <w:ind w:leftChars="-39" w:left="-82" w:rightChars="-22" w:right="-46"/>
              <w:jc w:val="center"/>
              <w:rPr>
                <w:rFonts w:ascii="仿宋_GB2312" w:eastAsia="仿宋_GB2312" w:hAnsi="仿宋_GB2312" w:cs="仿宋_GB2312"/>
                <w:szCs w:val="21"/>
              </w:rPr>
            </w:pPr>
          </w:p>
        </w:tc>
        <w:tc>
          <w:tcPr>
            <w:tcW w:w="1387" w:type="dxa"/>
            <w:vAlign w:val="center"/>
          </w:tcPr>
          <w:p w:rsidR="00913251" w:rsidRDefault="00913251">
            <w:pPr>
              <w:adjustRightInd w:val="0"/>
              <w:snapToGrid w:val="0"/>
              <w:ind w:leftChars="-39" w:left="-82" w:rightChars="-22" w:right="-46"/>
              <w:jc w:val="center"/>
              <w:rPr>
                <w:rFonts w:ascii="仿宋_GB2312" w:eastAsia="仿宋_GB2312" w:hAnsi="仿宋_GB2312" w:cs="仿宋_GB2312"/>
                <w:szCs w:val="21"/>
              </w:rPr>
            </w:pPr>
          </w:p>
        </w:tc>
      </w:tr>
    </w:tbl>
    <w:p w:rsidR="00913251" w:rsidRDefault="00913251">
      <w:pPr>
        <w:adjustRightInd w:val="0"/>
        <w:snapToGrid w:val="0"/>
        <w:spacing w:line="360" w:lineRule="auto"/>
        <w:ind w:rightChars="50" w:right="105"/>
        <w:jc w:val="left"/>
        <w:rPr>
          <w:rFonts w:ascii="仿宋_GB2312" w:eastAsia="仿宋_GB2312" w:hAnsi="仿宋_GB2312" w:cs="仿宋_GB2312"/>
          <w:szCs w:val="21"/>
        </w:rPr>
      </w:pPr>
    </w:p>
    <w:p w:rsidR="00913251" w:rsidRDefault="00E719DF">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注：此表中，响应总价应和服务价格明细表的总价相一致。</w:t>
      </w:r>
    </w:p>
    <w:p w:rsidR="00913251" w:rsidRDefault="00913251">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13251" w:rsidRDefault="00913251">
      <w:pPr>
        <w:adjustRightInd w:val="0"/>
        <w:snapToGrid w:val="0"/>
        <w:spacing w:line="360" w:lineRule="auto"/>
        <w:ind w:rightChars="50" w:right="105"/>
        <w:jc w:val="left"/>
        <w:rPr>
          <w:rFonts w:ascii="仿宋_GB2312" w:eastAsia="仿宋_GB2312" w:hAnsi="仿宋_GB2312" w:cs="仿宋_GB2312"/>
          <w:szCs w:val="21"/>
        </w:rPr>
      </w:pPr>
    </w:p>
    <w:p w:rsidR="00913251" w:rsidRDefault="00913251">
      <w:pPr>
        <w:adjustRightInd w:val="0"/>
        <w:snapToGrid w:val="0"/>
        <w:spacing w:line="360" w:lineRule="auto"/>
        <w:ind w:rightChars="50" w:right="105"/>
        <w:jc w:val="left"/>
        <w:rPr>
          <w:rFonts w:ascii="仿宋_GB2312" w:eastAsia="仿宋_GB2312" w:hAnsi="仿宋_GB2312" w:cs="仿宋_GB2312"/>
          <w:szCs w:val="21"/>
        </w:rPr>
      </w:pPr>
    </w:p>
    <w:p w:rsidR="00913251" w:rsidRDefault="00913251">
      <w:pPr>
        <w:adjustRightInd w:val="0"/>
        <w:snapToGrid w:val="0"/>
        <w:spacing w:line="360" w:lineRule="auto"/>
        <w:ind w:rightChars="50" w:right="105"/>
        <w:jc w:val="left"/>
        <w:rPr>
          <w:rFonts w:ascii="仿宋_GB2312" w:eastAsia="仿宋_GB2312" w:hAnsi="仿宋_GB2312" w:cs="仿宋_GB2312"/>
          <w:szCs w:val="21"/>
        </w:rPr>
      </w:pPr>
    </w:p>
    <w:p w:rsidR="00913251" w:rsidRDefault="00913251">
      <w:pPr>
        <w:adjustRightInd w:val="0"/>
        <w:snapToGrid w:val="0"/>
        <w:spacing w:line="360" w:lineRule="auto"/>
        <w:ind w:rightChars="50" w:right="105"/>
        <w:jc w:val="left"/>
        <w:rPr>
          <w:rFonts w:ascii="仿宋_GB2312" w:eastAsia="仿宋_GB2312" w:hAnsi="仿宋_GB2312" w:cs="仿宋_GB2312"/>
          <w:szCs w:val="21"/>
        </w:rPr>
      </w:pPr>
    </w:p>
    <w:p w:rsidR="00913251" w:rsidRDefault="00E719DF">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13251" w:rsidRDefault="00E719DF">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13251" w:rsidRDefault="00E719DF">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13251" w:rsidRDefault="00913251">
      <w:pPr>
        <w:adjustRightInd w:val="0"/>
        <w:snapToGrid w:val="0"/>
        <w:spacing w:line="360" w:lineRule="auto"/>
        <w:ind w:rightChars="50" w:right="105"/>
        <w:jc w:val="left"/>
        <w:rPr>
          <w:rFonts w:ascii="仿宋_GB2312" w:eastAsia="仿宋_GB2312" w:hAnsi="仿宋_GB2312" w:cs="仿宋_GB2312"/>
          <w:szCs w:val="21"/>
        </w:rPr>
      </w:pPr>
    </w:p>
    <w:p w:rsidR="00913251" w:rsidRDefault="00913251"/>
    <w:p w:rsidR="00913251" w:rsidRDefault="00913251"/>
    <w:p w:rsidR="00913251" w:rsidRDefault="00913251"/>
    <w:p w:rsidR="00913251" w:rsidRDefault="00913251"/>
    <w:p w:rsidR="00913251" w:rsidRDefault="00913251"/>
    <w:p w:rsidR="00913251" w:rsidRDefault="00913251"/>
    <w:p w:rsidR="00913251" w:rsidRDefault="00913251"/>
    <w:p w:rsidR="00913251" w:rsidRDefault="00913251"/>
    <w:p w:rsidR="00913251" w:rsidRDefault="00913251"/>
    <w:p w:rsidR="00913251" w:rsidRDefault="00913251">
      <w:pPr>
        <w:pStyle w:val="a0"/>
      </w:pPr>
    </w:p>
    <w:p w:rsidR="00913251" w:rsidRDefault="00913251">
      <w:pPr>
        <w:pStyle w:val="a0"/>
      </w:pPr>
    </w:p>
    <w:p w:rsidR="00913251" w:rsidRDefault="00913251">
      <w:pPr>
        <w:pStyle w:val="a0"/>
      </w:pPr>
    </w:p>
    <w:p w:rsidR="00913251" w:rsidRDefault="00913251">
      <w:pPr>
        <w:pStyle w:val="a0"/>
      </w:pPr>
    </w:p>
    <w:p w:rsidR="00913251" w:rsidRDefault="00913251"/>
    <w:p w:rsidR="00913251" w:rsidRDefault="00913251">
      <w:pPr>
        <w:pStyle w:val="a0"/>
      </w:pPr>
    </w:p>
    <w:p w:rsidR="00913251" w:rsidRDefault="00E719DF" w:rsidP="00913251">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服务价格明细表</w:t>
      </w:r>
    </w:p>
    <w:p w:rsidR="00913251" w:rsidRDefault="00E719DF">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8"/>
        <w:gridCol w:w="3554"/>
        <w:gridCol w:w="1419"/>
        <w:gridCol w:w="1429"/>
        <w:gridCol w:w="1683"/>
      </w:tblGrid>
      <w:tr w:rsidR="00913251">
        <w:trPr>
          <w:trHeight w:val="556"/>
          <w:jc w:val="center"/>
        </w:trPr>
        <w:tc>
          <w:tcPr>
            <w:tcW w:w="1168" w:type="dxa"/>
            <w:vAlign w:val="center"/>
          </w:tcPr>
          <w:p w:rsidR="00913251" w:rsidRDefault="00E719DF">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554" w:type="dxa"/>
            <w:vAlign w:val="center"/>
          </w:tcPr>
          <w:p w:rsidR="00913251" w:rsidRDefault="00E719DF">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419" w:type="dxa"/>
            <w:vAlign w:val="center"/>
          </w:tcPr>
          <w:p w:rsidR="00913251" w:rsidRDefault="00E719DF">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429" w:type="dxa"/>
            <w:vAlign w:val="center"/>
          </w:tcPr>
          <w:p w:rsidR="00913251" w:rsidRDefault="00E719DF">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683" w:type="dxa"/>
            <w:vAlign w:val="center"/>
          </w:tcPr>
          <w:p w:rsidR="00913251" w:rsidRDefault="00E719DF">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13251">
        <w:trPr>
          <w:trHeight w:val="556"/>
          <w:jc w:val="center"/>
        </w:trPr>
        <w:tc>
          <w:tcPr>
            <w:tcW w:w="1168"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3554"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419"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429"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683"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r>
      <w:tr w:rsidR="00913251">
        <w:trPr>
          <w:trHeight w:val="556"/>
          <w:jc w:val="center"/>
        </w:trPr>
        <w:tc>
          <w:tcPr>
            <w:tcW w:w="1168"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3554"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419"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429"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683"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r>
      <w:tr w:rsidR="00913251">
        <w:trPr>
          <w:trHeight w:val="556"/>
          <w:jc w:val="center"/>
        </w:trPr>
        <w:tc>
          <w:tcPr>
            <w:tcW w:w="1168"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3554"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419"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429"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683"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r>
      <w:tr w:rsidR="00913251">
        <w:trPr>
          <w:trHeight w:val="556"/>
          <w:jc w:val="center"/>
        </w:trPr>
        <w:tc>
          <w:tcPr>
            <w:tcW w:w="1168"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3554"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419"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429"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683"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r>
      <w:tr w:rsidR="00913251">
        <w:trPr>
          <w:trHeight w:val="556"/>
          <w:jc w:val="center"/>
        </w:trPr>
        <w:tc>
          <w:tcPr>
            <w:tcW w:w="1168"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3554"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419"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429"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683"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r>
      <w:tr w:rsidR="00913251">
        <w:trPr>
          <w:trHeight w:val="556"/>
          <w:jc w:val="center"/>
        </w:trPr>
        <w:tc>
          <w:tcPr>
            <w:tcW w:w="1168"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3554"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419"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429"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683"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r>
      <w:tr w:rsidR="00913251">
        <w:trPr>
          <w:trHeight w:val="556"/>
          <w:jc w:val="center"/>
        </w:trPr>
        <w:tc>
          <w:tcPr>
            <w:tcW w:w="1168"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3554"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419"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429"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683"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r>
      <w:tr w:rsidR="00913251">
        <w:trPr>
          <w:trHeight w:val="566"/>
          <w:jc w:val="center"/>
        </w:trPr>
        <w:tc>
          <w:tcPr>
            <w:tcW w:w="4722" w:type="dxa"/>
            <w:gridSpan w:val="2"/>
            <w:vAlign w:val="center"/>
          </w:tcPr>
          <w:p w:rsidR="00913251" w:rsidRDefault="00E719DF">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19"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429"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c>
          <w:tcPr>
            <w:tcW w:w="1683" w:type="dxa"/>
            <w:vAlign w:val="center"/>
          </w:tcPr>
          <w:p w:rsidR="00913251" w:rsidRDefault="00913251">
            <w:pPr>
              <w:adjustRightInd w:val="0"/>
              <w:snapToGrid w:val="0"/>
              <w:ind w:rightChars="50" w:right="105"/>
              <w:jc w:val="center"/>
              <w:rPr>
                <w:rFonts w:ascii="仿宋_GB2312" w:eastAsia="仿宋_GB2312" w:hAnsi="仿宋_GB2312" w:cs="仿宋_GB2312"/>
                <w:szCs w:val="21"/>
              </w:rPr>
            </w:pPr>
          </w:p>
        </w:tc>
      </w:tr>
    </w:tbl>
    <w:p w:rsidR="00913251" w:rsidRDefault="00913251">
      <w:pPr>
        <w:adjustRightInd w:val="0"/>
        <w:snapToGrid w:val="0"/>
        <w:spacing w:line="360" w:lineRule="auto"/>
        <w:ind w:rightChars="50" w:right="105"/>
        <w:jc w:val="left"/>
        <w:rPr>
          <w:rFonts w:ascii="仿宋_GB2312" w:eastAsia="仿宋_GB2312" w:hAnsi="仿宋_GB2312" w:cs="仿宋_GB2312"/>
          <w:szCs w:val="21"/>
        </w:rPr>
      </w:pPr>
    </w:p>
    <w:p w:rsidR="00913251" w:rsidRDefault="00E719DF">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此表中，总价应和报价一览表的响应总价相一致。</w:t>
      </w:r>
    </w:p>
    <w:p w:rsidR="00913251" w:rsidRDefault="00E719DF">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本表可根据实际情况进行拓展。</w:t>
      </w:r>
    </w:p>
    <w:p w:rsidR="00913251" w:rsidRDefault="00E719DF">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szCs w:val="21"/>
        </w:rPr>
        <w:t>.</w:t>
      </w:r>
      <w:r>
        <w:rPr>
          <w:rFonts w:hint="eastAsia"/>
        </w:rPr>
        <w:t xml:space="preserve"> </w:t>
      </w:r>
      <w:r>
        <w:rPr>
          <w:rFonts w:ascii="仿宋_GB2312" w:eastAsia="仿宋_GB2312" w:hAnsi="仿宋_GB2312" w:cs="仿宋_GB2312" w:hint="eastAsia"/>
          <w:szCs w:val="21"/>
        </w:rPr>
        <w:t>总价包括成本费、人工费、取样费、设备使用费、加急费、税费等一切费用。</w:t>
      </w:r>
    </w:p>
    <w:p w:rsidR="00913251" w:rsidRDefault="00913251">
      <w:pPr>
        <w:adjustRightInd w:val="0"/>
        <w:snapToGrid w:val="0"/>
        <w:spacing w:line="360" w:lineRule="auto"/>
        <w:ind w:rightChars="50" w:right="105"/>
        <w:jc w:val="left"/>
        <w:rPr>
          <w:rFonts w:ascii="仿宋_GB2312" w:eastAsia="仿宋_GB2312" w:hAnsi="仿宋_GB2312" w:cs="仿宋_GB2312"/>
          <w:b/>
          <w:sz w:val="28"/>
          <w:szCs w:val="28"/>
        </w:rPr>
      </w:pPr>
    </w:p>
    <w:p w:rsidR="00913251" w:rsidRDefault="00913251" w:rsidP="0091325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13251" w:rsidRDefault="00E719DF">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13251" w:rsidRDefault="00E719DF">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13251" w:rsidRDefault="00E719DF">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13251" w:rsidRDefault="00913251"/>
    <w:p w:rsidR="00913251" w:rsidRDefault="00913251"/>
    <w:p w:rsidR="00913251" w:rsidRDefault="00913251"/>
    <w:p w:rsidR="00913251" w:rsidRDefault="00913251"/>
    <w:p w:rsidR="00913251" w:rsidRDefault="00913251"/>
    <w:p w:rsidR="00913251" w:rsidRDefault="00913251">
      <w:pPr>
        <w:pStyle w:val="a0"/>
        <w:rPr>
          <w:rFonts w:ascii="仿宋_GB2312" w:eastAsia="仿宋_GB2312" w:hAnsi="仿宋_GB2312" w:cs="仿宋_GB2312"/>
          <w:color w:val="000000" w:themeColor="text1"/>
        </w:rPr>
      </w:pPr>
    </w:p>
    <w:p w:rsidR="00913251" w:rsidRDefault="00913251" w:rsidP="00913251">
      <w:pPr>
        <w:pStyle w:val="20"/>
        <w:ind w:left="840" w:hanging="420"/>
        <w:rPr>
          <w:rFonts w:ascii="仿宋_GB2312" w:eastAsia="仿宋_GB2312" w:hAnsi="仿宋_GB2312" w:cs="仿宋_GB2312"/>
          <w:color w:val="000000" w:themeColor="text1"/>
        </w:rPr>
        <w:sectPr w:rsidR="00913251">
          <w:pgSz w:w="11906" w:h="16838"/>
          <w:pgMar w:top="1440" w:right="1463" w:bottom="1440" w:left="1406" w:header="851" w:footer="992" w:gutter="0"/>
          <w:cols w:space="0"/>
          <w:docGrid w:type="lines" w:linePitch="312"/>
        </w:sectPr>
      </w:pPr>
    </w:p>
    <w:p w:rsidR="00913251" w:rsidRDefault="00E719DF">
      <w:pPr>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lastRenderedPageBreak/>
        <w:t>表</w:t>
      </w:r>
      <w:r>
        <w:rPr>
          <w:rFonts w:ascii="仿宋_GB2312" w:eastAsia="仿宋_GB2312" w:hAnsi="仿宋_GB2312" w:cs="仿宋_GB2312" w:hint="eastAsia"/>
          <w:b/>
          <w:color w:val="000000" w:themeColor="text1"/>
          <w:sz w:val="32"/>
          <w:szCs w:val="32"/>
        </w:rPr>
        <w:t xml:space="preserve">3 </w:t>
      </w:r>
      <w:r>
        <w:rPr>
          <w:rFonts w:ascii="仿宋_GB2312" w:eastAsia="仿宋_GB2312" w:hAnsi="仿宋_GB2312" w:cs="仿宋_GB2312" w:hint="eastAsia"/>
          <w:b/>
          <w:color w:val="000000" w:themeColor="text1"/>
          <w:sz w:val="32"/>
          <w:szCs w:val="32"/>
        </w:rPr>
        <w:t>评</w:t>
      </w:r>
      <w:r>
        <w:rPr>
          <w:rFonts w:ascii="仿宋_GB2312" w:eastAsia="仿宋_GB2312" w:hAnsi="仿宋_GB2312" w:cs="仿宋_GB2312" w:hint="eastAsia"/>
          <w:b/>
          <w:color w:val="000000" w:themeColor="text1"/>
          <w:sz w:val="32"/>
          <w:szCs w:val="32"/>
        </w:rPr>
        <w:t>审</w:t>
      </w:r>
      <w:r>
        <w:rPr>
          <w:rFonts w:ascii="仿宋_GB2312" w:eastAsia="仿宋_GB2312" w:hAnsi="仿宋_GB2312" w:cs="仿宋_GB2312" w:hint="eastAsia"/>
          <w:b/>
          <w:color w:val="000000" w:themeColor="text1"/>
          <w:sz w:val="32"/>
          <w:szCs w:val="32"/>
        </w:rPr>
        <w:t>细则</w:t>
      </w:r>
    </w:p>
    <w:p w:rsidR="00913251" w:rsidRDefault="00E719DF">
      <w:pPr>
        <w:widowControl/>
        <w:shd w:val="clear" w:color="auto" w:fill="FFFFFF"/>
        <w:spacing w:line="240" w:lineRule="exact"/>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 xml:space="preserve"> </w:t>
      </w:r>
    </w:p>
    <w:tbl>
      <w:tblPr>
        <w:tblpPr w:leftFromText="180" w:rightFromText="180" w:vertAnchor="text" w:horzAnchor="margin" w:tblpXSpec="center" w:tblpY="10"/>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8"/>
        <w:gridCol w:w="1354"/>
        <w:gridCol w:w="8260"/>
        <w:gridCol w:w="773"/>
        <w:gridCol w:w="2229"/>
      </w:tblGrid>
      <w:tr w:rsidR="00913251">
        <w:trPr>
          <w:trHeight w:val="530"/>
        </w:trPr>
        <w:tc>
          <w:tcPr>
            <w:tcW w:w="1558"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包号</w:t>
            </w:r>
          </w:p>
        </w:tc>
        <w:tc>
          <w:tcPr>
            <w:tcW w:w="12616" w:type="dxa"/>
            <w:gridSpan w:val="4"/>
            <w:tcBorders>
              <w:top w:val="single" w:sz="4" w:space="0" w:color="auto"/>
              <w:left w:val="single" w:sz="4" w:space="0" w:color="auto"/>
              <w:bottom w:val="single" w:sz="4" w:space="0" w:color="auto"/>
              <w:right w:val="single" w:sz="4" w:space="0" w:color="auto"/>
            </w:tcBorders>
            <w:vAlign w:val="center"/>
          </w:tcPr>
          <w:p w:rsidR="00913251" w:rsidRDefault="00913251">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p>
        </w:tc>
      </w:tr>
      <w:tr w:rsidR="00913251">
        <w:trPr>
          <w:trHeight w:val="530"/>
        </w:trPr>
        <w:tc>
          <w:tcPr>
            <w:tcW w:w="1558"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项目</w:t>
            </w:r>
          </w:p>
        </w:tc>
        <w:tc>
          <w:tcPr>
            <w:tcW w:w="1354"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分项名称</w:t>
            </w:r>
          </w:p>
        </w:tc>
        <w:tc>
          <w:tcPr>
            <w:tcW w:w="8260"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评分标准</w:t>
            </w:r>
          </w:p>
        </w:tc>
        <w:tc>
          <w:tcPr>
            <w:tcW w:w="773"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满分</w:t>
            </w:r>
          </w:p>
        </w:tc>
        <w:tc>
          <w:tcPr>
            <w:tcW w:w="2229"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备注</w:t>
            </w:r>
          </w:p>
        </w:tc>
      </w:tr>
      <w:tr w:rsidR="00913251">
        <w:trPr>
          <w:trHeight w:val="1824"/>
        </w:trPr>
        <w:tc>
          <w:tcPr>
            <w:tcW w:w="1558"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价格部分</w:t>
            </w:r>
          </w:p>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（满分</w:t>
            </w:r>
            <w:r>
              <w:rPr>
                <w:rFonts w:ascii="Times New Roman" w:eastAsia="仿宋_GB2312" w:hAnsi="Times New Roman"/>
                <w:color w:val="000000" w:themeColor="text1"/>
                <w:kern w:val="2"/>
                <w:sz w:val="21"/>
                <w:szCs w:val="21"/>
              </w:rPr>
              <w:t>10</w:t>
            </w:r>
            <w:r>
              <w:rPr>
                <w:rFonts w:ascii="Times New Roman" w:eastAsia="仿宋_GB2312" w:hAnsi="Times New Roman"/>
                <w:color w:val="000000" w:themeColor="text1"/>
                <w:kern w:val="2"/>
                <w:sz w:val="21"/>
                <w:szCs w:val="21"/>
              </w:rPr>
              <w:t>分）</w:t>
            </w:r>
          </w:p>
        </w:tc>
        <w:tc>
          <w:tcPr>
            <w:tcW w:w="1354"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投标报价</w:t>
            </w:r>
          </w:p>
        </w:tc>
        <w:tc>
          <w:tcPr>
            <w:tcW w:w="8260" w:type="dxa"/>
            <w:tcBorders>
              <w:top w:val="single" w:sz="4" w:space="0" w:color="auto"/>
              <w:left w:val="single" w:sz="4" w:space="0" w:color="auto"/>
              <w:bottom w:val="single" w:sz="4" w:space="0" w:color="auto"/>
              <w:right w:val="single" w:sz="4" w:space="0" w:color="auto"/>
            </w:tcBorders>
            <w:vAlign w:val="center"/>
          </w:tcPr>
          <w:p w:rsidR="00913251" w:rsidRDefault="00E719DF">
            <w:pPr>
              <w:adjustRightInd w:val="0"/>
              <w:snapToGrid w:val="0"/>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评标委员会只对资格性检查和符合性检查合格的投标文件进行价格评议，价格分采用低价优先法计算，即满足招标文件要求且投标价格最低的投标报价为评标基准价，其价格分为满分。其他投标人的价格分统一按下列公式计算：</w:t>
            </w:r>
          </w:p>
          <w:p w:rsidR="00913251" w:rsidRDefault="00E719DF">
            <w:pPr>
              <w:adjustRightInd w:val="0"/>
              <w:snapToGrid w:val="0"/>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投标报价得分</w:t>
            </w:r>
            <w:r>
              <w:rPr>
                <w:rFonts w:ascii="Times New Roman" w:eastAsia="仿宋_GB2312" w:hAnsi="Times New Roman" w:cs="Times New Roman"/>
                <w:color w:val="000000" w:themeColor="text1"/>
                <w:kern w:val="0"/>
                <w:szCs w:val="21"/>
              </w:rPr>
              <w:t>=</w:t>
            </w:r>
            <w:r>
              <w:rPr>
                <w:rFonts w:ascii="Times New Roman" w:eastAsia="仿宋_GB2312" w:hAnsi="Times New Roman" w:cs="Times New Roman"/>
                <w:color w:val="000000" w:themeColor="text1"/>
                <w:kern w:val="0"/>
                <w:szCs w:val="21"/>
              </w:rPr>
              <w:t>（评标基准价</w:t>
            </w:r>
            <w:r>
              <w:rPr>
                <w:rFonts w:ascii="Times New Roman" w:eastAsia="仿宋_GB2312" w:hAnsi="Times New Roman" w:cs="Times New Roman"/>
                <w:color w:val="000000" w:themeColor="text1"/>
                <w:kern w:val="0"/>
                <w:szCs w:val="21"/>
              </w:rPr>
              <w:t>/</w:t>
            </w:r>
            <w:r>
              <w:rPr>
                <w:rFonts w:ascii="Times New Roman" w:eastAsia="仿宋_GB2312" w:hAnsi="Times New Roman" w:cs="Times New Roman"/>
                <w:color w:val="000000" w:themeColor="text1"/>
                <w:kern w:val="0"/>
                <w:szCs w:val="21"/>
              </w:rPr>
              <w:t>投标报价）</w:t>
            </w:r>
            <w:r>
              <w:rPr>
                <w:rFonts w:ascii="Times New Roman" w:eastAsia="仿宋_GB2312" w:hAnsi="Times New Roman" w:cs="Times New Roman"/>
                <w:color w:val="000000" w:themeColor="text1"/>
                <w:kern w:val="0"/>
                <w:szCs w:val="21"/>
              </w:rPr>
              <w:t>×10</w:t>
            </w:r>
            <w:r>
              <w:rPr>
                <w:rFonts w:ascii="Times New Roman" w:eastAsia="仿宋_GB2312" w:hAnsi="Times New Roman" w:cs="Times New Roman"/>
                <w:color w:val="000000" w:themeColor="text1"/>
                <w:kern w:val="0"/>
                <w:szCs w:val="21"/>
              </w:rPr>
              <w:t>分（小数点保留两位）</w:t>
            </w:r>
          </w:p>
          <w:p w:rsidR="00913251" w:rsidRDefault="00E719DF">
            <w:pPr>
              <w:adjustRightInd w:val="0"/>
              <w:snapToGrid w:val="0"/>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根据辽财采</w:t>
            </w:r>
            <w:r>
              <w:rPr>
                <w:rFonts w:ascii="Times New Roman" w:eastAsia="仿宋_GB2312" w:hAnsi="Times New Roman" w:cs="Times New Roman"/>
                <w:color w:val="000000" w:themeColor="text1"/>
                <w:kern w:val="0"/>
                <w:szCs w:val="21"/>
              </w:rPr>
              <w:t xml:space="preserve">[2020]66 </w:t>
            </w:r>
            <w:r>
              <w:rPr>
                <w:rFonts w:ascii="Times New Roman" w:eastAsia="仿宋_GB2312" w:hAnsi="Times New Roman" w:cs="Times New Roman"/>
                <w:color w:val="000000" w:themeColor="text1"/>
                <w:kern w:val="0"/>
                <w:szCs w:val="21"/>
              </w:rPr>
              <w:t>号相关规定对小型和微型企业产品的价格给予</w:t>
            </w:r>
            <w:r>
              <w:rPr>
                <w:rFonts w:ascii="Times New Roman" w:eastAsia="仿宋_GB2312" w:hAnsi="Times New Roman" w:cs="Times New Roman"/>
                <w:color w:val="000000" w:themeColor="text1"/>
                <w:kern w:val="0"/>
                <w:szCs w:val="21"/>
              </w:rPr>
              <w:t xml:space="preserve"> 10%</w:t>
            </w:r>
            <w:r>
              <w:rPr>
                <w:rFonts w:ascii="Times New Roman" w:eastAsia="仿宋_GB2312" w:hAnsi="Times New Roman" w:cs="Times New Roman"/>
                <w:color w:val="000000" w:themeColor="text1"/>
                <w:kern w:val="0"/>
                <w:szCs w:val="21"/>
              </w:rPr>
              <w:t>的扣除，用扣除后的价格参与评审。</w:t>
            </w:r>
          </w:p>
        </w:tc>
        <w:tc>
          <w:tcPr>
            <w:tcW w:w="773"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10</w:t>
            </w:r>
          </w:p>
        </w:tc>
        <w:tc>
          <w:tcPr>
            <w:tcW w:w="2229" w:type="dxa"/>
            <w:tcBorders>
              <w:top w:val="single" w:sz="4" w:space="0" w:color="auto"/>
              <w:left w:val="single" w:sz="4" w:space="0" w:color="auto"/>
              <w:bottom w:val="single" w:sz="4" w:space="0" w:color="auto"/>
              <w:right w:val="single" w:sz="4" w:space="0" w:color="auto"/>
            </w:tcBorders>
            <w:vAlign w:val="center"/>
          </w:tcPr>
          <w:p w:rsidR="00913251" w:rsidRDefault="00913251">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p>
        </w:tc>
      </w:tr>
      <w:tr w:rsidR="00913251">
        <w:trPr>
          <w:trHeight w:val="1007"/>
        </w:trPr>
        <w:tc>
          <w:tcPr>
            <w:tcW w:w="1558" w:type="dxa"/>
            <w:vMerge w:val="restart"/>
            <w:tcBorders>
              <w:top w:val="single" w:sz="4" w:space="0" w:color="auto"/>
              <w:left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技术部分</w:t>
            </w:r>
          </w:p>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（满分</w:t>
            </w:r>
            <w:r>
              <w:rPr>
                <w:rFonts w:ascii="Times New Roman" w:eastAsia="仿宋_GB2312" w:hAnsi="Times New Roman" w:hint="eastAsia"/>
                <w:color w:val="000000" w:themeColor="text1"/>
                <w:kern w:val="2"/>
                <w:sz w:val="21"/>
                <w:szCs w:val="21"/>
              </w:rPr>
              <w:t>78</w:t>
            </w:r>
            <w:r>
              <w:rPr>
                <w:rFonts w:ascii="Times New Roman" w:eastAsia="仿宋_GB2312" w:hAnsi="Times New Roman"/>
                <w:color w:val="000000" w:themeColor="text1"/>
                <w:kern w:val="2"/>
                <w:sz w:val="21"/>
                <w:szCs w:val="21"/>
              </w:rPr>
              <w:t>分）</w:t>
            </w:r>
          </w:p>
        </w:tc>
        <w:tc>
          <w:tcPr>
            <w:tcW w:w="1354"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管理制度</w:t>
            </w:r>
          </w:p>
        </w:tc>
        <w:tc>
          <w:tcPr>
            <w:tcW w:w="8260" w:type="dxa"/>
            <w:tcBorders>
              <w:top w:val="single" w:sz="4" w:space="0" w:color="auto"/>
              <w:left w:val="single" w:sz="4" w:space="0" w:color="auto"/>
              <w:bottom w:val="single" w:sz="4" w:space="0" w:color="auto"/>
              <w:right w:val="single" w:sz="4" w:space="0" w:color="auto"/>
            </w:tcBorders>
            <w:vAlign w:val="center"/>
          </w:tcPr>
          <w:p w:rsidR="00913251" w:rsidRDefault="00E719DF">
            <w:pPr>
              <w:adjustRightInd w:val="0"/>
              <w:snapToGrid w:val="0"/>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建立了监督抽查相关的管理制度，内容详细、责任清晰、分工明确，得</w:t>
            </w:r>
            <w:r>
              <w:rPr>
                <w:rFonts w:ascii="Times New Roman" w:eastAsia="仿宋_GB2312" w:hAnsi="Times New Roman" w:cs="Times New Roman" w:hint="eastAsia"/>
                <w:color w:val="000000" w:themeColor="text1"/>
                <w:kern w:val="0"/>
                <w:szCs w:val="21"/>
              </w:rPr>
              <w:t>3</w:t>
            </w:r>
            <w:r>
              <w:rPr>
                <w:rFonts w:ascii="Times New Roman" w:eastAsia="仿宋_GB2312" w:hAnsi="Times New Roman" w:cs="Times New Roman"/>
                <w:color w:val="000000" w:themeColor="text1"/>
                <w:kern w:val="0"/>
                <w:szCs w:val="21"/>
              </w:rPr>
              <w:t>分；建立了监督抽查相关的管理制度，内容基本明确，得</w:t>
            </w:r>
            <w:r>
              <w:rPr>
                <w:rFonts w:ascii="Times New Roman" w:eastAsia="仿宋_GB2312" w:hAnsi="Times New Roman" w:cs="Times New Roman" w:hint="eastAsia"/>
                <w:color w:val="000000" w:themeColor="text1"/>
                <w:kern w:val="0"/>
                <w:szCs w:val="21"/>
              </w:rPr>
              <w:t>2</w:t>
            </w:r>
            <w:r>
              <w:rPr>
                <w:rFonts w:ascii="Times New Roman" w:eastAsia="仿宋_GB2312" w:hAnsi="Times New Roman" w:cs="Times New Roman"/>
                <w:color w:val="000000" w:themeColor="text1"/>
                <w:kern w:val="0"/>
                <w:szCs w:val="21"/>
              </w:rPr>
              <w:t>分；</w:t>
            </w:r>
            <w:r>
              <w:rPr>
                <w:rFonts w:ascii="Times New Roman" w:eastAsia="仿宋_GB2312" w:hAnsi="Times New Roman" w:cs="Times New Roman" w:hint="eastAsia"/>
                <w:color w:val="000000" w:themeColor="text1"/>
                <w:kern w:val="0"/>
                <w:szCs w:val="21"/>
              </w:rPr>
              <w:t>建立了监督抽查相关的管理制度，但</w:t>
            </w:r>
            <w:r>
              <w:rPr>
                <w:rFonts w:ascii="Times New Roman" w:eastAsia="仿宋_GB2312" w:hAnsi="Times New Roman" w:cs="Times New Roman"/>
                <w:color w:val="000000" w:themeColor="text1"/>
                <w:kern w:val="0"/>
                <w:szCs w:val="21"/>
              </w:rPr>
              <w:t>制度中未明确抽检分离的，得</w:t>
            </w:r>
            <w:r>
              <w:rPr>
                <w:rFonts w:ascii="Times New Roman" w:eastAsia="仿宋_GB2312" w:hAnsi="Times New Roman" w:cs="Times New Roman" w:hint="eastAsia"/>
                <w:color w:val="000000" w:themeColor="text1"/>
                <w:kern w:val="0"/>
                <w:szCs w:val="21"/>
              </w:rPr>
              <w:t>1</w:t>
            </w:r>
            <w:r>
              <w:rPr>
                <w:rFonts w:ascii="Times New Roman" w:eastAsia="仿宋_GB2312" w:hAnsi="Times New Roman" w:cs="Times New Roman"/>
                <w:color w:val="000000" w:themeColor="text1"/>
                <w:kern w:val="0"/>
                <w:szCs w:val="21"/>
              </w:rPr>
              <w:t>分。没有建立监督抽查</w:t>
            </w:r>
            <w:r>
              <w:rPr>
                <w:rFonts w:ascii="Times New Roman" w:eastAsia="仿宋_GB2312" w:hAnsi="Times New Roman" w:cs="Times New Roman" w:hint="eastAsia"/>
                <w:color w:val="000000" w:themeColor="text1"/>
                <w:kern w:val="0"/>
                <w:szCs w:val="21"/>
              </w:rPr>
              <w:t>相</w:t>
            </w:r>
            <w:r>
              <w:rPr>
                <w:rFonts w:ascii="Times New Roman" w:eastAsia="仿宋_GB2312" w:hAnsi="Times New Roman" w:cs="Times New Roman"/>
                <w:color w:val="000000" w:themeColor="text1"/>
                <w:kern w:val="0"/>
                <w:szCs w:val="21"/>
              </w:rPr>
              <w:t>关的管理制度，得</w:t>
            </w:r>
            <w:r>
              <w:rPr>
                <w:rFonts w:ascii="Times New Roman" w:eastAsia="仿宋_GB2312" w:hAnsi="Times New Roman" w:cs="Times New Roman"/>
                <w:color w:val="000000" w:themeColor="text1"/>
                <w:kern w:val="0"/>
                <w:szCs w:val="21"/>
              </w:rPr>
              <w:t>0</w:t>
            </w:r>
            <w:r>
              <w:rPr>
                <w:rFonts w:ascii="Times New Roman" w:eastAsia="仿宋_GB2312" w:hAnsi="Times New Roman" w:cs="Times New Roman"/>
                <w:color w:val="000000" w:themeColor="text1"/>
                <w:kern w:val="0"/>
                <w:szCs w:val="21"/>
              </w:rPr>
              <w:t>分。</w:t>
            </w:r>
          </w:p>
        </w:tc>
        <w:tc>
          <w:tcPr>
            <w:tcW w:w="773"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hint="eastAsia"/>
                <w:color w:val="000000" w:themeColor="text1"/>
                <w:sz w:val="21"/>
                <w:szCs w:val="21"/>
              </w:rPr>
              <w:t>3</w:t>
            </w:r>
          </w:p>
        </w:tc>
        <w:tc>
          <w:tcPr>
            <w:tcW w:w="2229"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sz w:val="21"/>
                <w:szCs w:val="21"/>
              </w:rPr>
            </w:pPr>
            <w:r>
              <w:rPr>
                <w:rFonts w:ascii="Times New Roman" w:eastAsia="仿宋_GB2312" w:hAnsi="Times New Roman"/>
                <w:color w:val="000000" w:themeColor="text1"/>
                <w:sz w:val="21"/>
                <w:szCs w:val="21"/>
              </w:rPr>
              <w:t>提供相关</w:t>
            </w:r>
          </w:p>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sz w:val="21"/>
                <w:szCs w:val="21"/>
              </w:rPr>
            </w:pPr>
            <w:r>
              <w:rPr>
                <w:rFonts w:ascii="Times New Roman" w:eastAsia="仿宋_GB2312" w:hAnsi="Times New Roman"/>
                <w:color w:val="000000" w:themeColor="text1"/>
                <w:sz w:val="21"/>
                <w:szCs w:val="21"/>
              </w:rPr>
              <w:t>材料并盖章</w:t>
            </w:r>
          </w:p>
        </w:tc>
      </w:tr>
      <w:tr w:rsidR="00913251">
        <w:trPr>
          <w:trHeight w:val="601"/>
        </w:trPr>
        <w:tc>
          <w:tcPr>
            <w:tcW w:w="1558" w:type="dxa"/>
            <w:vMerge/>
            <w:tcBorders>
              <w:left w:val="single" w:sz="4" w:space="0" w:color="auto"/>
              <w:right w:val="single" w:sz="4" w:space="0" w:color="auto"/>
            </w:tcBorders>
            <w:vAlign w:val="center"/>
          </w:tcPr>
          <w:p w:rsidR="00913251" w:rsidRDefault="00913251">
            <w:pPr>
              <w:widowControl/>
              <w:adjustRightInd w:val="0"/>
              <w:snapToGrid w:val="0"/>
              <w:jc w:val="center"/>
              <w:rPr>
                <w:rFonts w:ascii="Times New Roman" w:eastAsia="仿宋_GB2312" w:hAnsi="Times New Roman" w:cs="Times New Roman"/>
                <w:color w:val="000000" w:themeColor="text1"/>
                <w:szCs w:val="21"/>
              </w:rPr>
            </w:pPr>
          </w:p>
        </w:tc>
        <w:tc>
          <w:tcPr>
            <w:tcW w:w="1354"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抽样人员库</w:t>
            </w:r>
          </w:p>
        </w:tc>
        <w:tc>
          <w:tcPr>
            <w:tcW w:w="8260"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sz w:val="21"/>
                <w:szCs w:val="21"/>
              </w:rPr>
              <w:t>建立了抽样人员库得</w:t>
            </w:r>
            <w:r>
              <w:rPr>
                <w:rFonts w:ascii="Times New Roman" w:eastAsia="仿宋_GB2312" w:hAnsi="Times New Roman" w:hint="eastAsia"/>
                <w:color w:val="000000" w:themeColor="text1"/>
                <w:sz w:val="21"/>
                <w:szCs w:val="21"/>
              </w:rPr>
              <w:t>2</w:t>
            </w:r>
            <w:r>
              <w:rPr>
                <w:rFonts w:ascii="Times New Roman" w:eastAsia="仿宋_GB2312" w:hAnsi="Times New Roman"/>
                <w:color w:val="000000" w:themeColor="text1"/>
                <w:sz w:val="21"/>
                <w:szCs w:val="21"/>
              </w:rPr>
              <w:t>分；建立了随机选派抽样人员管理办法</w:t>
            </w:r>
            <w:r>
              <w:rPr>
                <w:rFonts w:ascii="Times New Roman" w:eastAsia="仿宋_GB2312" w:hAnsi="Times New Roman" w:hint="eastAsia"/>
                <w:color w:val="000000" w:themeColor="text1"/>
                <w:sz w:val="21"/>
                <w:szCs w:val="21"/>
              </w:rPr>
              <w:t>得</w:t>
            </w:r>
            <w:r>
              <w:rPr>
                <w:rFonts w:ascii="Times New Roman" w:eastAsia="仿宋_GB2312" w:hAnsi="Times New Roman"/>
                <w:color w:val="000000" w:themeColor="text1"/>
                <w:sz w:val="21"/>
                <w:szCs w:val="21"/>
              </w:rPr>
              <w:t>1</w:t>
            </w:r>
            <w:r>
              <w:rPr>
                <w:rFonts w:ascii="Times New Roman" w:eastAsia="仿宋_GB2312" w:hAnsi="Times New Roman"/>
                <w:color w:val="000000" w:themeColor="text1"/>
                <w:sz w:val="21"/>
                <w:szCs w:val="21"/>
              </w:rPr>
              <w:t>分。</w:t>
            </w:r>
            <w:r>
              <w:rPr>
                <w:rFonts w:ascii="Times New Roman" w:eastAsia="仿宋_GB2312" w:hAnsi="Times New Roman" w:hint="eastAsia"/>
                <w:color w:val="000000" w:themeColor="text1"/>
                <w:sz w:val="21"/>
                <w:szCs w:val="21"/>
              </w:rPr>
              <w:t>未建立不得分。</w:t>
            </w:r>
          </w:p>
        </w:tc>
        <w:tc>
          <w:tcPr>
            <w:tcW w:w="773"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hint="eastAsia"/>
                <w:color w:val="000000" w:themeColor="text1"/>
                <w:kern w:val="2"/>
                <w:sz w:val="21"/>
                <w:szCs w:val="21"/>
              </w:rPr>
              <w:t>3</w:t>
            </w:r>
          </w:p>
        </w:tc>
        <w:tc>
          <w:tcPr>
            <w:tcW w:w="2229"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sz w:val="21"/>
                <w:szCs w:val="21"/>
              </w:rPr>
            </w:pPr>
            <w:r>
              <w:rPr>
                <w:rFonts w:ascii="Times New Roman" w:eastAsia="仿宋_GB2312" w:hAnsi="Times New Roman"/>
                <w:color w:val="000000" w:themeColor="text1"/>
                <w:sz w:val="21"/>
                <w:szCs w:val="21"/>
              </w:rPr>
              <w:t>提供抽样和检验人</w:t>
            </w:r>
          </w:p>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sz w:val="21"/>
                <w:szCs w:val="21"/>
              </w:rPr>
              <w:t>员名单以及相关办法</w:t>
            </w:r>
          </w:p>
        </w:tc>
      </w:tr>
      <w:tr w:rsidR="00913251">
        <w:trPr>
          <w:trHeight w:val="601"/>
        </w:trPr>
        <w:tc>
          <w:tcPr>
            <w:tcW w:w="1558" w:type="dxa"/>
            <w:vMerge/>
            <w:tcBorders>
              <w:left w:val="single" w:sz="4" w:space="0" w:color="auto"/>
              <w:right w:val="single" w:sz="4" w:space="0" w:color="auto"/>
            </w:tcBorders>
            <w:vAlign w:val="center"/>
          </w:tcPr>
          <w:p w:rsidR="00913251" w:rsidRDefault="00913251">
            <w:pPr>
              <w:widowControl/>
              <w:adjustRightInd w:val="0"/>
              <w:snapToGrid w:val="0"/>
              <w:jc w:val="center"/>
              <w:rPr>
                <w:rFonts w:ascii="Times New Roman" w:eastAsia="仿宋_GB2312" w:hAnsi="Times New Roman" w:cs="Times New Roman"/>
                <w:color w:val="000000" w:themeColor="text1"/>
                <w:szCs w:val="21"/>
              </w:rPr>
            </w:pPr>
          </w:p>
        </w:tc>
        <w:tc>
          <w:tcPr>
            <w:tcW w:w="1354"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检验人员库</w:t>
            </w:r>
          </w:p>
        </w:tc>
        <w:tc>
          <w:tcPr>
            <w:tcW w:w="8260"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rPr>
                <w:rFonts w:ascii="Times New Roman" w:eastAsia="仿宋_GB2312" w:hAnsi="Times New Roman"/>
                <w:b/>
                <w:bCs/>
                <w:color w:val="000000" w:themeColor="text1"/>
                <w:kern w:val="2"/>
                <w:sz w:val="21"/>
                <w:szCs w:val="21"/>
              </w:rPr>
            </w:pPr>
            <w:r>
              <w:rPr>
                <w:rFonts w:ascii="Times New Roman" w:eastAsia="仿宋_GB2312" w:hAnsi="Times New Roman"/>
                <w:color w:val="000000" w:themeColor="text1"/>
                <w:kern w:val="2"/>
                <w:sz w:val="21"/>
                <w:szCs w:val="21"/>
              </w:rPr>
              <w:t>建立了检验人员库得</w:t>
            </w:r>
            <w:r>
              <w:rPr>
                <w:rFonts w:ascii="Times New Roman" w:eastAsia="仿宋_GB2312" w:hAnsi="Times New Roman"/>
                <w:color w:val="000000" w:themeColor="text1"/>
                <w:kern w:val="2"/>
                <w:sz w:val="21"/>
                <w:szCs w:val="21"/>
              </w:rPr>
              <w:t>2</w:t>
            </w:r>
            <w:r>
              <w:rPr>
                <w:rFonts w:ascii="Times New Roman" w:eastAsia="仿宋_GB2312" w:hAnsi="Times New Roman"/>
                <w:color w:val="000000" w:themeColor="text1"/>
                <w:kern w:val="2"/>
                <w:sz w:val="21"/>
                <w:szCs w:val="21"/>
              </w:rPr>
              <w:t>分</w:t>
            </w:r>
            <w:r>
              <w:rPr>
                <w:rFonts w:ascii="Times New Roman" w:eastAsia="仿宋_GB2312" w:hAnsi="Times New Roman" w:hint="eastAsia"/>
                <w:color w:val="000000" w:themeColor="text1"/>
                <w:kern w:val="2"/>
                <w:sz w:val="21"/>
                <w:szCs w:val="21"/>
              </w:rPr>
              <w:t>，</w:t>
            </w:r>
            <w:r>
              <w:rPr>
                <w:rFonts w:ascii="Times New Roman" w:eastAsia="仿宋_GB2312" w:hAnsi="Times New Roman"/>
                <w:color w:val="000000" w:themeColor="text1"/>
                <w:kern w:val="2"/>
                <w:sz w:val="21"/>
                <w:szCs w:val="21"/>
              </w:rPr>
              <w:t>并提供检验人员资料</w:t>
            </w:r>
            <w:r>
              <w:rPr>
                <w:rFonts w:ascii="Times New Roman" w:eastAsia="仿宋_GB2312" w:hAnsi="Times New Roman" w:hint="eastAsia"/>
                <w:color w:val="000000" w:themeColor="text1"/>
                <w:kern w:val="2"/>
                <w:sz w:val="21"/>
                <w:szCs w:val="21"/>
              </w:rPr>
              <w:t>得</w:t>
            </w:r>
            <w:r>
              <w:rPr>
                <w:rFonts w:ascii="Times New Roman" w:eastAsia="仿宋_GB2312" w:hAnsi="Times New Roman" w:hint="eastAsia"/>
                <w:color w:val="000000" w:themeColor="text1"/>
                <w:kern w:val="2"/>
                <w:sz w:val="21"/>
                <w:szCs w:val="21"/>
              </w:rPr>
              <w:t>1</w:t>
            </w:r>
            <w:r>
              <w:rPr>
                <w:rFonts w:ascii="Times New Roman" w:eastAsia="仿宋_GB2312" w:hAnsi="Times New Roman"/>
                <w:color w:val="000000" w:themeColor="text1"/>
                <w:kern w:val="2"/>
                <w:sz w:val="21"/>
                <w:szCs w:val="21"/>
              </w:rPr>
              <w:t>分</w:t>
            </w:r>
            <w:r>
              <w:rPr>
                <w:rFonts w:ascii="Times New Roman" w:eastAsia="仿宋_GB2312" w:hAnsi="Times New Roman"/>
                <w:color w:val="000000" w:themeColor="text1"/>
                <w:kern w:val="2"/>
                <w:sz w:val="21"/>
                <w:szCs w:val="21"/>
              </w:rPr>
              <w:t>。</w:t>
            </w:r>
          </w:p>
        </w:tc>
        <w:tc>
          <w:tcPr>
            <w:tcW w:w="773"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hint="eastAsia"/>
                <w:color w:val="000000" w:themeColor="text1"/>
                <w:kern w:val="2"/>
                <w:sz w:val="21"/>
                <w:szCs w:val="21"/>
              </w:rPr>
              <w:t>3</w:t>
            </w:r>
          </w:p>
        </w:tc>
        <w:tc>
          <w:tcPr>
            <w:tcW w:w="2229"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提供检验人</w:t>
            </w:r>
          </w:p>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员名单及资料</w:t>
            </w:r>
          </w:p>
        </w:tc>
      </w:tr>
      <w:tr w:rsidR="00913251">
        <w:trPr>
          <w:trHeight w:val="652"/>
        </w:trPr>
        <w:tc>
          <w:tcPr>
            <w:tcW w:w="1558" w:type="dxa"/>
            <w:vMerge/>
            <w:tcBorders>
              <w:left w:val="single" w:sz="4" w:space="0" w:color="auto"/>
              <w:right w:val="single" w:sz="4" w:space="0" w:color="auto"/>
            </w:tcBorders>
            <w:vAlign w:val="center"/>
          </w:tcPr>
          <w:p w:rsidR="00913251" w:rsidRDefault="00913251">
            <w:pPr>
              <w:widowControl/>
              <w:adjustRightInd w:val="0"/>
              <w:snapToGrid w:val="0"/>
              <w:jc w:val="center"/>
              <w:rPr>
                <w:rFonts w:ascii="Times New Roman" w:eastAsia="仿宋_GB2312" w:hAnsi="Times New Roman" w:cs="Times New Roman"/>
                <w:color w:val="000000" w:themeColor="text1"/>
                <w:szCs w:val="21"/>
              </w:rPr>
            </w:pPr>
          </w:p>
        </w:tc>
        <w:tc>
          <w:tcPr>
            <w:tcW w:w="1354"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检验经历</w:t>
            </w:r>
          </w:p>
        </w:tc>
        <w:tc>
          <w:tcPr>
            <w:tcW w:w="8260"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2017</w:t>
            </w:r>
            <w:r>
              <w:rPr>
                <w:rFonts w:ascii="Times New Roman" w:eastAsia="仿宋_GB2312" w:hAnsi="Times New Roman"/>
                <w:color w:val="000000" w:themeColor="text1"/>
                <w:kern w:val="2"/>
                <w:sz w:val="21"/>
                <w:szCs w:val="21"/>
              </w:rPr>
              <w:t>年以来开展</w:t>
            </w:r>
            <w:r>
              <w:rPr>
                <w:rFonts w:ascii="Times New Roman" w:eastAsia="仿宋_GB2312" w:hAnsi="Times New Roman" w:hint="eastAsia"/>
                <w:color w:val="000000" w:themeColor="text1"/>
                <w:kern w:val="2"/>
                <w:sz w:val="21"/>
                <w:szCs w:val="21"/>
              </w:rPr>
              <w:t>乳制品</w:t>
            </w:r>
            <w:r>
              <w:rPr>
                <w:rFonts w:ascii="Times New Roman" w:eastAsia="仿宋_GB2312" w:hAnsi="Times New Roman"/>
                <w:color w:val="000000" w:themeColor="text1"/>
                <w:kern w:val="2"/>
                <w:sz w:val="21"/>
                <w:szCs w:val="21"/>
              </w:rPr>
              <w:t>的检验经历的年限，</w:t>
            </w:r>
            <w:r>
              <w:rPr>
                <w:rFonts w:ascii="Times New Roman" w:eastAsia="仿宋_GB2312" w:hAnsi="Times New Roman" w:hint="eastAsia"/>
                <w:color w:val="000000" w:themeColor="text1"/>
                <w:kern w:val="2"/>
                <w:sz w:val="21"/>
                <w:szCs w:val="21"/>
              </w:rPr>
              <w:t>5</w:t>
            </w:r>
            <w:r>
              <w:rPr>
                <w:rFonts w:ascii="Times New Roman" w:eastAsia="仿宋_GB2312" w:hAnsi="Times New Roman"/>
                <w:color w:val="000000" w:themeColor="text1"/>
                <w:kern w:val="2"/>
                <w:sz w:val="21"/>
                <w:szCs w:val="21"/>
              </w:rPr>
              <w:t>年（含</w:t>
            </w:r>
            <w:r>
              <w:rPr>
                <w:rFonts w:ascii="Times New Roman" w:eastAsia="仿宋_GB2312" w:hAnsi="Times New Roman" w:hint="eastAsia"/>
                <w:color w:val="000000" w:themeColor="text1"/>
                <w:kern w:val="2"/>
                <w:sz w:val="21"/>
                <w:szCs w:val="21"/>
              </w:rPr>
              <w:t>5</w:t>
            </w:r>
            <w:r>
              <w:rPr>
                <w:rFonts w:ascii="Times New Roman" w:eastAsia="仿宋_GB2312" w:hAnsi="Times New Roman"/>
                <w:color w:val="000000" w:themeColor="text1"/>
                <w:kern w:val="2"/>
                <w:sz w:val="21"/>
                <w:szCs w:val="21"/>
              </w:rPr>
              <w:t>年）以上得</w:t>
            </w:r>
            <w:r>
              <w:rPr>
                <w:rFonts w:ascii="Times New Roman" w:eastAsia="仿宋_GB2312" w:hAnsi="Times New Roman" w:hint="eastAsia"/>
                <w:color w:val="000000" w:themeColor="text1"/>
                <w:kern w:val="2"/>
                <w:sz w:val="21"/>
                <w:szCs w:val="21"/>
              </w:rPr>
              <w:t>5</w:t>
            </w:r>
            <w:r>
              <w:rPr>
                <w:rFonts w:ascii="Times New Roman" w:eastAsia="仿宋_GB2312" w:hAnsi="Times New Roman"/>
                <w:color w:val="000000" w:themeColor="text1"/>
                <w:kern w:val="2"/>
                <w:sz w:val="21"/>
                <w:szCs w:val="21"/>
              </w:rPr>
              <w:t>分，</w:t>
            </w:r>
            <w:r>
              <w:rPr>
                <w:rFonts w:ascii="Times New Roman" w:eastAsia="仿宋_GB2312" w:hAnsi="Times New Roman" w:hint="eastAsia"/>
                <w:color w:val="000000" w:themeColor="text1"/>
                <w:kern w:val="2"/>
                <w:sz w:val="21"/>
                <w:szCs w:val="21"/>
              </w:rPr>
              <w:t>4</w:t>
            </w:r>
            <w:r>
              <w:rPr>
                <w:rFonts w:ascii="Times New Roman" w:eastAsia="仿宋_GB2312" w:hAnsi="Times New Roman"/>
                <w:color w:val="000000" w:themeColor="text1"/>
                <w:kern w:val="2"/>
                <w:sz w:val="21"/>
                <w:szCs w:val="21"/>
              </w:rPr>
              <w:t>年得</w:t>
            </w:r>
            <w:r>
              <w:rPr>
                <w:rFonts w:ascii="Times New Roman" w:eastAsia="仿宋_GB2312" w:hAnsi="Times New Roman" w:hint="eastAsia"/>
                <w:color w:val="000000" w:themeColor="text1"/>
                <w:kern w:val="2"/>
                <w:sz w:val="21"/>
                <w:szCs w:val="21"/>
              </w:rPr>
              <w:t>4</w:t>
            </w:r>
            <w:r>
              <w:rPr>
                <w:rFonts w:ascii="Times New Roman" w:eastAsia="仿宋_GB2312" w:hAnsi="Times New Roman"/>
                <w:color w:val="000000" w:themeColor="text1"/>
                <w:kern w:val="2"/>
                <w:sz w:val="21"/>
                <w:szCs w:val="21"/>
              </w:rPr>
              <w:t>分，</w:t>
            </w:r>
            <w:r>
              <w:rPr>
                <w:rFonts w:ascii="Times New Roman" w:eastAsia="仿宋_GB2312" w:hAnsi="Times New Roman" w:hint="eastAsia"/>
                <w:color w:val="000000" w:themeColor="text1"/>
                <w:kern w:val="2"/>
                <w:sz w:val="21"/>
                <w:szCs w:val="21"/>
              </w:rPr>
              <w:t>3</w:t>
            </w:r>
            <w:r>
              <w:rPr>
                <w:rFonts w:ascii="Times New Roman" w:eastAsia="仿宋_GB2312" w:hAnsi="Times New Roman" w:hint="eastAsia"/>
                <w:color w:val="000000" w:themeColor="text1"/>
                <w:kern w:val="2"/>
                <w:sz w:val="21"/>
                <w:szCs w:val="21"/>
              </w:rPr>
              <w:t>年得</w:t>
            </w:r>
            <w:r>
              <w:rPr>
                <w:rFonts w:ascii="Times New Roman" w:eastAsia="仿宋_GB2312" w:hAnsi="Times New Roman" w:hint="eastAsia"/>
                <w:color w:val="000000" w:themeColor="text1"/>
                <w:kern w:val="2"/>
                <w:sz w:val="21"/>
                <w:szCs w:val="21"/>
              </w:rPr>
              <w:t>3</w:t>
            </w:r>
            <w:r>
              <w:rPr>
                <w:rFonts w:ascii="Times New Roman" w:eastAsia="仿宋_GB2312" w:hAnsi="Times New Roman" w:hint="eastAsia"/>
                <w:color w:val="000000" w:themeColor="text1"/>
                <w:kern w:val="2"/>
                <w:sz w:val="21"/>
                <w:szCs w:val="21"/>
              </w:rPr>
              <w:t>分，</w:t>
            </w:r>
            <w:r>
              <w:rPr>
                <w:rFonts w:ascii="Times New Roman" w:eastAsia="仿宋_GB2312" w:hAnsi="Times New Roman" w:hint="eastAsia"/>
                <w:color w:val="000000" w:themeColor="text1"/>
                <w:kern w:val="2"/>
                <w:sz w:val="21"/>
                <w:szCs w:val="21"/>
              </w:rPr>
              <w:t>2</w:t>
            </w:r>
            <w:r>
              <w:rPr>
                <w:rFonts w:ascii="Times New Roman" w:eastAsia="仿宋_GB2312" w:hAnsi="Times New Roman" w:hint="eastAsia"/>
                <w:color w:val="000000" w:themeColor="text1"/>
                <w:kern w:val="2"/>
                <w:sz w:val="21"/>
                <w:szCs w:val="21"/>
              </w:rPr>
              <w:t>年得</w:t>
            </w:r>
            <w:r>
              <w:rPr>
                <w:rFonts w:ascii="Times New Roman" w:eastAsia="仿宋_GB2312" w:hAnsi="Times New Roman" w:hint="eastAsia"/>
                <w:color w:val="000000" w:themeColor="text1"/>
                <w:kern w:val="2"/>
                <w:sz w:val="21"/>
                <w:szCs w:val="21"/>
              </w:rPr>
              <w:t>2</w:t>
            </w:r>
            <w:r>
              <w:rPr>
                <w:rFonts w:ascii="Times New Roman" w:eastAsia="仿宋_GB2312" w:hAnsi="Times New Roman" w:hint="eastAsia"/>
                <w:color w:val="000000" w:themeColor="text1"/>
                <w:kern w:val="2"/>
                <w:sz w:val="21"/>
                <w:szCs w:val="21"/>
              </w:rPr>
              <w:t>分，</w:t>
            </w:r>
            <w:r>
              <w:rPr>
                <w:rFonts w:ascii="Times New Roman" w:eastAsia="仿宋_GB2312" w:hAnsi="Times New Roman"/>
                <w:color w:val="000000" w:themeColor="text1"/>
                <w:kern w:val="2"/>
                <w:sz w:val="21"/>
                <w:szCs w:val="21"/>
              </w:rPr>
              <w:t>1</w:t>
            </w:r>
            <w:r>
              <w:rPr>
                <w:rFonts w:ascii="Times New Roman" w:eastAsia="仿宋_GB2312" w:hAnsi="Times New Roman"/>
                <w:color w:val="000000" w:themeColor="text1"/>
                <w:kern w:val="2"/>
                <w:sz w:val="21"/>
                <w:szCs w:val="21"/>
              </w:rPr>
              <w:t>年以下得</w:t>
            </w:r>
            <w:r>
              <w:rPr>
                <w:rFonts w:ascii="Times New Roman" w:eastAsia="仿宋_GB2312" w:hAnsi="Times New Roman"/>
                <w:color w:val="000000" w:themeColor="text1"/>
                <w:kern w:val="2"/>
                <w:sz w:val="21"/>
                <w:szCs w:val="21"/>
              </w:rPr>
              <w:t>1</w:t>
            </w:r>
            <w:r>
              <w:rPr>
                <w:rFonts w:ascii="Times New Roman" w:eastAsia="仿宋_GB2312" w:hAnsi="Times New Roman"/>
                <w:color w:val="000000" w:themeColor="text1"/>
                <w:kern w:val="2"/>
                <w:sz w:val="21"/>
                <w:szCs w:val="21"/>
              </w:rPr>
              <w:t>分，无检验经历不得分。</w:t>
            </w:r>
          </w:p>
        </w:tc>
        <w:tc>
          <w:tcPr>
            <w:tcW w:w="773"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hint="eastAsia"/>
                <w:color w:val="000000" w:themeColor="text1"/>
                <w:kern w:val="2"/>
                <w:sz w:val="21"/>
                <w:szCs w:val="21"/>
              </w:rPr>
              <w:t>5</w:t>
            </w:r>
          </w:p>
        </w:tc>
        <w:tc>
          <w:tcPr>
            <w:tcW w:w="2229"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提供资质证明和检</w:t>
            </w:r>
          </w:p>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验报告复印件并盖章</w:t>
            </w:r>
          </w:p>
        </w:tc>
      </w:tr>
      <w:tr w:rsidR="00913251">
        <w:trPr>
          <w:trHeight w:val="1518"/>
        </w:trPr>
        <w:tc>
          <w:tcPr>
            <w:tcW w:w="1558" w:type="dxa"/>
            <w:vMerge/>
            <w:tcBorders>
              <w:left w:val="single" w:sz="4" w:space="0" w:color="auto"/>
              <w:right w:val="single" w:sz="4" w:space="0" w:color="auto"/>
            </w:tcBorders>
            <w:vAlign w:val="center"/>
          </w:tcPr>
          <w:p w:rsidR="00913251" w:rsidRDefault="00913251">
            <w:pPr>
              <w:widowControl/>
              <w:adjustRightInd w:val="0"/>
              <w:snapToGrid w:val="0"/>
              <w:jc w:val="center"/>
              <w:rPr>
                <w:rFonts w:ascii="Times New Roman" w:eastAsia="仿宋_GB2312" w:hAnsi="Times New Roman" w:cs="Times New Roman"/>
                <w:color w:val="000000" w:themeColor="text1"/>
                <w:szCs w:val="21"/>
              </w:rPr>
            </w:pPr>
          </w:p>
        </w:tc>
        <w:tc>
          <w:tcPr>
            <w:tcW w:w="1354"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hint="eastAsia"/>
                <w:color w:val="000000" w:themeColor="text1"/>
                <w:kern w:val="2"/>
                <w:sz w:val="21"/>
                <w:szCs w:val="21"/>
              </w:rPr>
              <w:t>设备配置</w:t>
            </w:r>
          </w:p>
        </w:tc>
        <w:tc>
          <w:tcPr>
            <w:tcW w:w="8260" w:type="dxa"/>
            <w:tcBorders>
              <w:top w:val="single" w:sz="4" w:space="0" w:color="auto"/>
              <w:left w:val="single" w:sz="4" w:space="0" w:color="auto"/>
              <w:bottom w:val="single" w:sz="4" w:space="0" w:color="auto"/>
              <w:right w:val="single" w:sz="4" w:space="0" w:color="auto"/>
            </w:tcBorders>
            <w:vAlign w:val="center"/>
          </w:tcPr>
          <w:p w:rsidR="00913251" w:rsidRDefault="00E719DF">
            <w:pPr>
              <w:snapToGrid w:val="0"/>
              <w:jc w:val="left"/>
              <w:rPr>
                <w:rFonts w:ascii="仿宋_GB2312" w:eastAsia="仿宋_GB2312" w:hAnsi="仿宋" w:cs="仿宋"/>
                <w:color w:val="000000" w:themeColor="text1"/>
                <w:szCs w:val="21"/>
              </w:rPr>
            </w:pPr>
            <w:r>
              <w:rPr>
                <w:rFonts w:ascii="仿宋_GB2312" w:eastAsia="仿宋_GB2312" w:hAnsi="仿宋" w:cs="仿宋" w:hint="eastAsia"/>
                <w:color w:val="000000" w:themeColor="text1"/>
                <w:szCs w:val="21"/>
              </w:rPr>
              <w:t>投标人具备相关的检测设备：</w:t>
            </w:r>
          </w:p>
          <w:p w:rsidR="00913251" w:rsidRDefault="00E719DF">
            <w:pPr>
              <w:snapToGrid w:val="0"/>
              <w:jc w:val="left"/>
              <w:rPr>
                <w:rFonts w:ascii="Times New Roman" w:eastAsia="仿宋_GB2312" w:hAnsi="Times New Roman" w:cs="Times New Roman"/>
                <w:color w:val="000000" w:themeColor="text1"/>
                <w:szCs w:val="21"/>
              </w:rPr>
            </w:pPr>
            <w:r>
              <w:rPr>
                <w:rFonts w:ascii="仿宋_GB2312" w:eastAsia="仿宋_GB2312" w:hAnsi="仿宋" w:cs="仿宋" w:hint="eastAsia"/>
                <w:color w:val="000000" w:themeColor="text1"/>
                <w:szCs w:val="21"/>
              </w:rPr>
              <w:t>1.HPLC(</w:t>
            </w:r>
            <w:r>
              <w:rPr>
                <w:rFonts w:ascii="仿宋_GB2312" w:eastAsia="仿宋_GB2312" w:hAnsi="仿宋" w:cs="仿宋" w:hint="eastAsia"/>
                <w:color w:val="000000" w:themeColor="text1"/>
                <w:szCs w:val="21"/>
              </w:rPr>
              <w:t>高效液相色谱仪</w:t>
            </w:r>
            <w:r>
              <w:rPr>
                <w:rFonts w:ascii="仿宋_GB2312" w:eastAsia="仿宋_GB2312" w:hAnsi="仿宋" w:cs="仿宋" w:hint="eastAsia"/>
                <w:color w:val="000000" w:themeColor="text1"/>
                <w:szCs w:val="21"/>
              </w:rPr>
              <w:t>)</w:t>
            </w:r>
            <w:r>
              <w:rPr>
                <w:rFonts w:ascii="仿宋_GB2312" w:eastAsia="仿宋_GB2312" w:hAnsi="仿宋" w:cs="仿宋" w:hint="eastAsia"/>
                <w:color w:val="000000" w:themeColor="text1"/>
                <w:szCs w:val="21"/>
              </w:rPr>
              <w:t>得</w:t>
            </w:r>
            <w:r>
              <w:rPr>
                <w:rFonts w:ascii="仿宋_GB2312" w:eastAsia="仿宋_GB2312" w:hAnsi="仿宋" w:cs="仿宋" w:hint="eastAsia"/>
                <w:color w:val="000000" w:themeColor="text1"/>
                <w:szCs w:val="21"/>
              </w:rPr>
              <w:t>1</w:t>
            </w:r>
            <w:r>
              <w:rPr>
                <w:rFonts w:ascii="仿宋_GB2312" w:eastAsia="仿宋_GB2312" w:hAnsi="仿宋" w:cs="仿宋" w:hint="eastAsia"/>
                <w:color w:val="000000" w:themeColor="text1"/>
                <w:szCs w:val="21"/>
              </w:rPr>
              <w:t>分</w:t>
            </w:r>
            <w:r>
              <w:rPr>
                <w:rFonts w:ascii="仿宋_GB2312" w:eastAsia="仿宋_GB2312" w:hAnsi="仿宋" w:cs="仿宋" w:hint="eastAsia"/>
                <w:color w:val="000000" w:themeColor="text1"/>
                <w:szCs w:val="21"/>
              </w:rPr>
              <w:t>；</w:t>
            </w:r>
            <w:r>
              <w:rPr>
                <w:rFonts w:ascii="仿宋_GB2312" w:eastAsia="仿宋_GB2312" w:hAnsi="仿宋" w:cs="仿宋" w:hint="eastAsia"/>
                <w:color w:val="000000" w:themeColor="text1"/>
                <w:szCs w:val="21"/>
              </w:rPr>
              <w:t>2.GC(</w:t>
            </w:r>
            <w:r>
              <w:rPr>
                <w:rFonts w:ascii="仿宋_GB2312" w:eastAsia="仿宋_GB2312" w:hAnsi="仿宋" w:cs="仿宋" w:hint="eastAsia"/>
                <w:color w:val="000000" w:themeColor="text1"/>
                <w:szCs w:val="21"/>
              </w:rPr>
              <w:t>气相色谱仪</w:t>
            </w:r>
            <w:r>
              <w:rPr>
                <w:rFonts w:ascii="仿宋_GB2312" w:eastAsia="仿宋_GB2312" w:hAnsi="仿宋" w:cs="仿宋" w:hint="eastAsia"/>
                <w:color w:val="000000" w:themeColor="text1"/>
                <w:szCs w:val="21"/>
              </w:rPr>
              <w:t xml:space="preserve">) </w:t>
            </w:r>
            <w:r>
              <w:rPr>
                <w:rFonts w:ascii="仿宋_GB2312" w:eastAsia="仿宋_GB2312" w:hAnsi="仿宋" w:cs="仿宋" w:hint="eastAsia"/>
                <w:color w:val="000000" w:themeColor="text1"/>
                <w:szCs w:val="21"/>
              </w:rPr>
              <w:t>得</w:t>
            </w:r>
            <w:r>
              <w:rPr>
                <w:rFonts w:ascii="仿宋_GB2312" w:eastAsia="仿宋_GB2312" w:hAnsi="仿宋" w:cs="仿宋" w:hint="eastAsia"/>
                <w:color w:val="000000" w:themeColor="text1"/>
                <w:szCs w:val="21"/>
              </w:rPr>
              <w:t>1</w:t>
            </w:r>
            <w:r>
              <w:rPr>
                <w:rFonts w:ascii="仿宋_GB2312" w:eastAsia="仿宋_GB2312" w:hAnsi="仿宋" w:cs="仿宋" w:hint="eastAsia"/>
                <w:color w:val="000000" w:themeColor="text1"/>
                <w:szCs w:val="21"/>
              </w:rPr>
              <w:t>分</w:t>
            </w:r>
            <w:r>
              <w:rPr>
                <w:rFonts w:ascii="仿宋_GB2312" w:eastAsia="仿宋_GB2312" w:hAnsi="仿宋" w:cs="仿宋" w:hint="eastAsia"/>
                <w:color w:val="000000" w:themeColor="text1"/>
                <w:szCs w:val="21"/>
              </w:rPr>
              <w:t>；</w:t>
            </w:r>
            <w:r>
              <w:rPr>
                <w:rFonts w:ascii="仿宋_GB2312" w:eastAsia="仿宋_GB2312" w:hAnsi="仿宋" w:cs="仿宋" w:hint="eastAsia"/>
                <w:color w:val="000000" w:themeColor="text1"/>
                <w:szCs w:val="21"/>
              </w:rPr>
              <w:t>3.</w:t>
            </w:r>
            <w:r>
              <w:rPr>
                <w:rFonts w:ascii="仿宋_GB2312" w:eastAsia="仿宋_GB2312" w:hAnsi="仿宋" w:cs="仿宋" w:hint="eastAsia"/>
                <w:color w:val="000000" w:themeColor="text1"/>
                <w:kern w:val="0"/>
                <w:szCs w:val="21"/>
              </w:rPr>
              <w:t>AAS</w:t>
            </w:r>
            <w:r>
              <w:rPr>
                <w:rFonts w:ascii="仿宋_GB2312" w:eastAsia="仿宋_GB2312" w:hAnsi="仿宋" w:cs="仿宋" w:hint="eastAsia"/>
                <w:color w:val="000000" w:themeColor="text1"/>
                <w:kern w:val="0"/>
                <w:szCs w:val="21"/>
              </w:rPr>
              <w:t>（原子吸收分光光度计）</w:t>
            </w:r>
            <w:r>
              <w:rPr>
                <w:rFonts w:ascii="仿宋_GB2312" w:eastAsia="仿宋_GB2312" w:hAnsi="仿宋" w:cs="仿宋" w:hint="eastAsia"/>
                <w:color w:val="000000" w:themeColor="text1"/>
                <w:szCs w:val="21"/>
              </w:rPr>
              <w:t>得</w:t>
            </w:r>
            <w:r>
              <w:rPr>
                <w:rFonts w:ascii="仿宋_GB2312" w:eastAsia="仿宋_GB2312" w:hAnsi="仿宋" w:cs="仿宋" w:hint="eastAsia"/>
                <w:color w:val="000000" w:themeColor="text1"/>
                <w:szCs w:val="21"/>
              </w:rPr>
              <w:t>1</w:t>
            </w:r>
            <w:r>
              <w:rPr>
                <w:rFonts w:ascii="仿宋_GB2312" w:eastAsia="仿宋_GB2312" w:hAnsi="仿宋" w:cs="仿宋" w:hint="eastAsia"/>
                <w:color w:val="000000" w:themeColor="text1"/>
                <w:szCs w:val="21"/>
              </w:rPr>
              <w:t>分</w:t>
            </w:r>
            <w:r>
              <w:rPr>
                <w:rFonts w:ascii="仿宋_GB2312" w:eastAsia="仿宋_GB2312" w:hAnsi="仿宋" w:cs="仿宋" w:hint="eastAsia"/>
                <w:color w:val="000000" w:themeColor="text1"/>
                <w:szCs w:val="21"/>
              </w:rPr>
              <w:t>；</w:t>
            </w:r>
            <w:r>
              <w:rPr>
                <w:rFonts w:ascii="仿宋_GB2312" w:eastAsia="仿宋_GB2312" w:hAnsi="仿宋" w:cs="仿宋" w:hint="eastAsia"/>
                <w:color w:val="000000" w:themeColor="text1"/>
                <w:szCs w:val="21"/>
              </w:rPr>
              <w:t>4.</w:t>
            </w:r>
            <w:r>
              <w:rPr>
                <w:rFonts w:ascii="仿宋_GB2312" w:eastAsia="仿宋_GB2312" w:hAnsi="仿宋" w:cs="仿宋"/>
                <w:color w:val="000000" w:themeColor="text1"/>
                <w:szCs w:val="21"/>
              </w:rPr>
              <w:t>GC-MS</w:t>
            </w:r>
            <w:r>
              <w:rPr>
                <w:rFonts w:ascii="仿宋_GB2312" w:eastAsia="仿宋_GB2312" w:hAnsi="仿宋" w:cs="仿宋" w:hint="eastAsia"/>
                <w:color w:val="000000" w:themeColor="text1"/>
                <w:szCs w:val="21"/>
              </w:rPr>
              <w:t>（气相色谱</w:t>
            </w:r>
            <w:r>
              <w:rPr>
                <w:rFonts w:ascii="仿宋_GB2312" w:eastAsia="仿宋_GB2312" w:hAnsi="仿宋" w:cs="仿宋"/>
                <w:color w:val="000000" w:themeColor="text1"/>
                <w:szCs w:val="21"/>
              </w:rPr>
              <w:t>/</w:t>
            </w:r>
            <w:r>
              <w:rPr>
                <w:rFonts w:ascii="仿宋_GB2312" w:eastAsia="仿宋_GB2312" w:hAnsi="仿宋" w:cs="仿宋" w:hint="eastAsia"/>
                <w:color w:val="000000" w:themeColor="text1"/>
                <w:szCs w:val="21"/>
              </w:rPr>
              <w:t>质谱联用仪）得</w:t>
            </w:r>
            <w:r>
              <w:rPr>
                <w:rFonts w:ascii="仿宋_GB2312" w:eastAsia="仿宋_GB2312" w:hAnsi="仿宋" w:cs="仿宋" w:hint="eastAsia"/>
                <w:color w:val="000000" w:themeColor="text1"/>
                <w:szCs w:val="21"/>
              </w:rPr>
              <w:t>1</w:t>
            </w:r>
            <w:r>
              <w:rPr>
                <w:rFonts w:ascii="仿宋_GB2312" w:eastAsia="仿宋_GB2312" w:hAnsi="仿宋" w:cs="仿宋" w:hint="eastAsia"/>
                <w:color w:val="000000" w:themeColor="text1"/>
                <w:szCs w:val="21"/>
              </w:rPr>
              <w:t>分</w:t>
            </w:r>
            <w:r>
              <w:rPr>
                <w:rFonts w:ascii="仿宋_GB2312" w:eastAsia="仿宋_GB2312" w:hAnsi="仿宋" w:cs="仿宋" w:hint="eastAsia"/>
                <w:color w:val="000000" w:themeColor="text1"/>
                <w:szCs w:val="21"/>
              </w:rPr>
              <w:t>；</w:t>
            </w:r>
            <w:r>
              <w:rPr>
                <w:rFonts w:ascii="仿宋_GB2312" w:eastAsia="仿宋_GB2312" w:hAnsi="仿宋" w:cs="仿宋" w:hint="eastAsia"/>
                <w:color w:val="000000" w:themeColor="text1"/>
                <w:szCs w:val="21"/>
              </w:rPr>
              <w:t>5.</w:t>
            </w:r>
            <w:r>
              <w:rPr>
                <w:rFonts w:ascii="仿宋_GB2312" w:eastAsia="仿宋_GB2312" w:hAnsi="仿宋" w:cs="仿宋" w:hint="eastAsia"/>
                <w:color w:val="000000" w:themeColor="text1"/>
                <w:szCs w:val="21"/>
              </w:rPr>
              <w:t>离子色谱仪得</w:t>
            </w:r>
            <w:r>
              <w:rPr>
                <w:rFonts w:ascii="仿宋_GB2312" w:eastAsia="仿宋_GB2312" w:hAnsi="仿宋" w:cs="仿宋" w:hint="eastAsia"/>
                <w:color w:val="000000" w:themeColor="text1"/>
                <w:szCs w:val="21"/>
              </w:rPr>
              <w:t>1</w:t>
            </w:r>
            <w:r>
              <w:rPr>
                <w:rFonts w:ascii="仿宋_GB2312" w:eastAsia="仿宋_GB2312" w:hAnsi="仿宋" w:cs="仿宋" w:hint="eastAsia"/>
                <w:color w:val="000000" w:themeColor="text1"/>
                <w:szCs w:val="21"/>
              </w:rPr>
              <w:t>分</w:t>
            </w:r>
            <w:r>
              <w:rPr>
                <w:rFonts w:ascii="仿宋_GB2312" w:eastAsia="仿宋_GB2312" w:hAnsi="仿宋" w:cs="仿宋" w:hint="eastAsia"/>
                <w:color w:val="000000" w:themeColor="text1"/>
                <w:szCs w:val="21"/>
              </w:rPr>
              <w:t>；</w:t>
            </w:r>
            <w:r>
              <w:rPr>
                <w:rFonts w:ascii="仿宋_GB2312" w:eastAsia="仿宋_GB2312" w:hAnsi="仿宋" w:cs="仿宋" w:hint="eastAsia"/>
                <w:color w:val="000000" w:themeColor="text1"/>
                <w:szCs w:val="21"/>
              </w:rPr>
              <w:t>6.</w:t>
            </w:r>
            <w:r>
              <w:rPr>
                <w:rFonts w:ascii="仿宋_GB2312" w:eastAsia="仿宋_GB2312" w:hAnsi="仿宋" w:cs="仿宋" w:hint="eastAsia"/>
                <w:color w:val="000000" w:themeColor="text1"/>
                <w:szCs w:val="21"/>
              </w:rPr>
              <w:t>紫外</w:t>
            </w:r>
            <w:r>
              <w:rPr>
                <w:rFonts w:ascii="仿宋_GB2312" w:eastAsia="仿宋_GB2312" w:hAnsi="仿宋" w:cs="仿宋" w:hint="eastAsia"/>
                <w:color w:val="000000" w:themeColor="text1"/>
                <w:szCs w:val="21"/>
              </w:rPr>
              <w:t>-</w:t>
            </w:r>
            <w:r>
              <w:rPr>
                <w:rFonts w:ascii="仿宋_GB2312" w:eastAsia="仿宋_GB2312" w:hAnsi="仿宋" w:cs="仿宋" w:hint="eastAsia"/>
                <w:color w:val="000000" w:themeColor="text1"/>
                <w:szCs w:val="21"/>
              </w:rPr>
              <w:t>可见分光光度仪得</w:t>
            </w:r>
            <w:r>
              <w:rPr>
                <w:rFonts w:ascii="仿宋_GB2312" w:eastAsia="仿宋_GB2312" w:hAnsi="仿宋" w:cs="仿宋" w:hint="eastAsia"/>
                <w:color w:val="000000" w:themeColor="text1"/>
                <w:szCs w:val="21"/>
              </w:rPr>
              <w:t>1</w:t>
            </w:r>
            <w:r>
              <w:rPr>
                <w:rFonts w:ascii="仿宋_GB2312" w:eastAsia="仿宋_GB2312" w:hAnsi="仿宋" w:cs="仿宋" w:hint="eastAsia"/>
                <w:color w:val="000000" w:themeColor="text1"/>
                <w:szCs w:val="21"/>
              </w:rPr>
              <w:t>分</w:t>
            </w:r>
            <w:r>
              <w:rPr>
                <w:rFonts w:ascii="仿宋_GB2312" w:eastAsia="仿宋_GB2312" w:hAnsi="仿宋" w:cs="仿宋" w:hint="eastAsia"/>
                <w:color w:val="000000" w:themeColor="text1"/>
                <w:szCs w:val="21"/>
              </w:rPr>
              <w:t>；</w:t>
            </w:r>
            <w:r>
              <w:rPr>
                <w:rFonts w:ascii="仿宋_GB2312" w:eastAsia="仿宋_GB2312" w:hAnsi="仿宋" w:cs="仿宋" w:hint="eastAsia"/>
                <w:color w:val="000000" w:themeColor="text1"/>
                <w:szCs w:val="21"/>
              </w:rPr>
              <w:t>7.LC-MS</w:t>
            </w:r>
            <w:r>
              <w:rPr>
                <w:rFonts w:ascii="仿宋_GB2312" w:eastAsia="仿宋_GB2312" w:hAnsi="仿宋" w:cs="仿宋" w:hint="eastAsia"/>
                <w:color w:val="000000" w:themeColor="text1"/>
                <w:szCs w:val="21"/>
              </w:rPr>
              <w:t>（液相色谱</w:t>
            </w:r>
            <w:r>
              <w:rPr>
                <w:rFonts w:ascii="仿宋_GB2312" w:eastAsia="仿宋_GB2312" w:hAnsi="仿宋" w:cs="仿宋" w:hint="eastAsia"/>
                <w:color w:val="000000" w:themeColor="text1"/>
                <w:szCs w:val="21"/>
              </w:rPr>
              <w:t>/</w:t>
            </w:r>
            <w:r>
              <w:rPr>
                <w:rFonts w:ascii="仿宋_GB2312" w:eastAsia="仿宋_GB2312" w:hAnsi="仿宋" w:cs="仿宋" w:hint="eastAsia"/>
                <w:color w:val="000000" w:themeColor="text1"/>
                <w:szCs w:val="21"/>
              </w:rPr>
              <w:t>质谱联用仪）得</w:t>
            </w:r>
            <w:r>
              <w:rPr>
                <w:rFonts w:ascii="仿宋_GB2312" w:eastAsia="仿宋_GB2312" w:hAnsi="仿宋" w:cs="仿宋" w:hint="eastAsia"/>
                <w:color w:val="000000" w:themeColor="text1"/>
                <w:szCs w:val="21"/>
              </w:rPr>
              <w:t>1</w:t>
            </w:r>
            <w:r>
              <w:rPr>
                <w:rFonts w:ascii="仿宋_GB2312" w:eastAsia="仿宋_GB2312" w:hAnsi="仿宋" w:cs="仿宋" w:hint="eastAsia"/>
                <w:color w:val="000000" w:themeColor="text1"/>
                <w:szCs w:val="21"/>
              </w:rPr>
              <w:t>分</w:t>
            </w:r>
            <w:r>
              <w:rPr>
                <w:rFonts w:ascii="仿宋_GB2312" w:eastAsia="仿宋_GB2312" w:hAnsi="仿宋" w:cs="仿宋" w:hint="eastAsia"/>
                <w:color w:val="000000" w:themeColor="text1"/>
                <w:szCs w:val="21"/>
              </w:rPr>
              <w:t>；</w:t>
            </w:r>
            <w:r>
              <w:rPr>
                <w:rFonts w:ascii="仿宋_GB2312" w:eastAsia="仿宋_GB2312" w:hAnsi="仿宋" w:cs="仿宋" w:hint="eastAsia"/>
                <w:color w:val="000000" w:themeColor="text1"/>
                <w:szCs w:val="21"/>
              </w:rPr>
              <w:t>8.</w:t>
            </w:r>
            <w:r>
              <w:rPr>
                <w:rFonts w:ascii="仿宋_GB2312" w:eastAsia="仿宋_GB2312" w:hAnsi="仿宋" w:cs="仿宋"/>
                <w:color w:val="000000" w:themeColor="text1"/>
                <w:szCs w:val="21"/>
              </w:rPr>
              <w:t>ICP-MS(</w:t>
            </w:r>
            <w:r>
              <w:rPr>
                <w:rFonts w:ascii="仿宋_GB2312" w:eastAsia="仿宋_GB2312" w:hAnsi="仿宋" w:cs="仿宋" w:hint="eastAsia"/>
                <w:color w:val="000000" w:themeColor="text1"/>
                <w:szCs w:val="21"/>
              </w:rPr>
              <w:t>电感耦合等离子体质谱仪</w:t>
            </w:r>
            <w:r>
              <w:rPr>
                <w:rFonts w:ascii="仿宋_GB2312" w:eastAsia="仿宋_GB2312" w:hAnsi="仿宋" w:cs="仿宋"/>
                <w:color w:val="000000" w:themeColor="text1"/>
                <w:szCs w:val="21"/>
              </w:rPr>
              <w:t>)</w:t>
            </w:r>
            <w:r>
              <w:rPr>
                <w:rFonts w:ascii="仿宋_GB2312" w:eastAsia="仿宋_GB2312" w:hAnsi="仿宋" w:cs="仿宋" w:hint="eastAsia"/>
                <w:color w:val="000000" w:themeColor="text1"/>
                <w:szCs w:val="21"/>
              </w:rPr>
              <w:t>得</w:t>
            </w:r>
            <w:r>
              <w:rPr>
                <w:rFonts w:ascii="仿宋_GB2312" w:eastAsia="仿宋_GB2312" w:hAnsi="仿宋" w:cs="仿宋" w:hint="eastAsia"/>
                <w:color w:val="000000" w:themeColor="text1"/>
                <w:szCs w:val="21"/>
              </w:rPr>
              <w:t>1</w:t>
            </w:r>
            <w:r>
              <w:rPr>
                <w:rFonts w:ascii="仿宋_GB2312" w:eastAsia="仿宋_GB2312" w:hAnsi="仿宋" w:cs="仿宋" w:hint="eastAsia"/>
                <w:color w:val="000000" w:themeColor="text1"/>
                <w:szCs w:val="21"/>
              </w:rPr>
              <w:t>分</w:t>
            </w:r>
            <w:r>
              <w:rPr>
                <w:rFonts w:ascii="仿宋_GB2312" w:eastAsia="仿宋_GB2312" w:hAnsi="仿宋" w:cs="仿宋" w:hint="eastAsia"/>
                <w:color w:val="000000" w:themeColor="text1"/>
                <w:szCs w:val="21"/>
              </w:rPr>
              <w:t>；</w:t>
            </w:r>
            <w:r>
              <w:rPr>
                <w:rFonts w:ascii="仿宋_GB2312" w:eastAsia="仿宋_GB2312" w:hAnsi="仿宋" w:cs="仿宋" w:hint="eastAsia"/>
                <w:color w:val="000000" w:themeColor="text1"/>
                <w:szCs w:val="21"/>
              </w:rPr>
              <w:t>9.LC-AFS</w:t>
            </w:r>
            <w:r>
              <w:rPr>
                <w:rFonts w:ascii="仿宋_GB2312" w:eastAsia="仿宋_GB2312" w:hAnsi="仿宋" w:cs="仿宋" w:hint="eastAsia"/>
                <w:color w:val="000000" w:themeColor="text1"/>
                <w:szCs w:val="21"/>
              </w:rPr>
              <w:t>（液相色谱</w:t>
            </w:r>
            <w:r>
              <w:rPr>
                <w:rFonts w:ascii="仿宋_GB2312" w:eastAsia="仿宋_GB2312" w:hAnsi="仿宋" w:cs="仿宋" w:hint="eastAsia"/>
                <w:color w:val="000000" w:themeColor="text1"/>
                <w:szCs w:val="21"/>
              </w:rPr>
              <w:t>-</w:t>
            </w:r>
            <w:r>
              <w:rPr>
                <w:rFonts w:ascii="仿宋_GB2312" w:eastAsia="仿宋_GB2312" w:hAnsi="仿宋" w:cs="仿宋" w:hint="eastAsia"/>
                <w:color w:val="000000" w:themeColor="text1"/>
                <w:szCs w:val="21"/>
              </w:rPr>
              <w:t>原子荧光光谱联用仪）得</w:t>
            </w:r>
            <w:r>
              <w:rPr>
                <w:rFonts w:ascii="仿宋_GB2312" w:eastAsia="仿宋_GB2312" w:hAnsi="仿宋" w:cs="仿宋" w:hint="eastAsia"/>
                <w:color w:val="000000" w:themeColor="text1"/>
                <w:szCs w:val="21"/>
              </w:rPr>
              <w:t>1</w:t>
            </w:r>
            <w:r>
              <w:rPr>
                <w:rFonts w:ascii="仿宋_GB2312" w:eastAsia="仿宋_GB2312" w:hAnsi="仿宋" w:cs="仿宋" w:hint="eastAsia"/>
                <w:color w:val="000000" w:themeColor="text1"/>
                <w:szCs w:val="21"/>
              </w:rPr>
              <w:t>分</w:t>
            </w:r>
            <w:r>
              <w:rPr>
                <w:rFonts w:ascii="仿宋_GB2312" w:eastAsia="仿宋_GB2312" w:hAnsi="仿宋" w:cs="仿宋" w:hint="eastAsia"/>
                <w:color w:val="000000" w:themeColor="text1"/>
                <w:szCs w:val="21"/>
              </w:rPr>
              <w:t>。</w:t>
            </w:r>
          </w:p>
        </w:tc>
        <w:tc>
          <w:tcPr>
            <w:tcW w:w="773"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hint="eastAsia"/>
                <w:color w:val="000000" w:themeColor="text1"/>
                <w:kern w:val="2"/>
                <w:sz w:val="21"/>
                <w:szCs w:val="21"/>
              </w:rPr>
              <w:t>9</w:t>
            </w:r>
          </w:p>
        </w:tc>
        <w:tc>
          <w:tcPr>
            <w:tcW w:w="2229"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提供相关证明材</w:t>
            </w:r>
          </w:p>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料复印件并盖章</w:t>
            </w:r>
          </w:p>
        </w:tc>
      </w:tr>
      <w:tr w:rsidR="00913251">
        <w:trPr>
          <w:trHeight w:val="671"/>
        </w:trPr>
        <w:tc>
          <w:tcPr>
            <w:tcW w:w="1558" w:type="dxa"/>
            <w:vMerge/>
            <w:tcBorders>
              <w:left w:val="single" w:sz="4" w:space="0" w:color="auto"/>
              <w:right w:val="single" w:sz="4" w:space="0" w:color="auto"/>
            </w:tcBorders>
            <w:vAlign w:val="center"/>
          </w:tcPr>
          <w:p w:rsidR="00913251" w:rsidRDefault="00913251">
            <w:pPr>
              <w:widowControl/>
              <w:adjustRightInd w:val="0"/>
              <w:snapToGrid w:val="0"/>
              <w:jc w:val="center"/>
              <w:rPr>
                <w:rFonts w:ascii="Times New Roman" w:eastAsia="仿宋_GB2312" w:hAnsi="Times New Roman" w:cs="Times New Roman"/>
                <w:color w:val="000000" w:themeColor="text1"/>
                <w:szCs w:val="21"/>
              </w:rPr>
            </w:pPr>
          </w:p>
        </w:tc>
        <w:tc>
          <w:tcPr>
            <w:tcW w:w="1354"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hint="eastAsia"/>
                <w:color w:val="000000" w:themeColor="text1"/>
                <w:kern w:val="2"/>
                <w:sz w:val="21"/>
                <w:szCs w:val="21"/>
              </w:rPr>
              <w:t>能力验证</w:t>
            </w:r>
          </w:p>
        </w:tc>
        <w:tc>
          <w:tcPr>
            <w:tcW w:w="8260" w:type="dxa"/>
            <w:tcBorders>
              <w:top w:val="single" w:sz="4" w:space="0" w:color="auto"/>
              <w:left w:val="single" w:sz="4" w:space="0" w:color="auto"/>
              <w:bottom w:val="single" w:sz="4" w:space="0" w:color="auto"/>
              <w:right w:val="single" w:sz="4" w:space="0" w:color="auto"/>
            </w:tcBorders>
            <w:vAlign w:val="center"/>
          </w:tcPr>
          <w:p w:rsidR="00913251" w:rsidRDefault="00E719DF">
            <w:pPr>
              <w:snapToGrid w:val="0"/>
              <w:rPr>
                <w:rFonts w:ascii="仿宋_GB2312" w:eastAsia="仿宋_GB2312" w:hAnsi="仿宋" w:cs="仿宋"/>
                <w:color w:val="000000" w:themeColor="text1"/>
                <w:szCs w:val="21"/>
              </w:rPr>
            </w:pPr>
            <w:r>
              <w:rPr>
                <w:rFonts w:ascii="仿宋_GB2312" w:eastAsia="仿宋_GB2312" w:hAnsi="仿宋_GB2312" w:cs="仿宋_GB2312" w:hint="eastAsia"/>
                <w:color w:val="000000" w:themeColor="text1"/>
                <w:szCs w:val="21"/>
              </w:rPr>
              <w:t>2017</w:t>
            </w:r>
            <w:r>
              <w:rPr>
                <w:rFonts w:ascii="仿宋_GB2312" w:eastAsia="仿宋_GB2312" w:hAnsi="仿宋_GB2312" w:cs="仿宋_GB2312" w:hint="eastAsia"/>
                <w:color w:val="000000" w:themeColor="text1"/>
                <w:szCs w:val="21"/>
              </w:rPr>
              <w:t>年度以来参加能力验证</w:t>
            </w:r>
            <w:r>
              <w:rPr>
                <w:rFonts w:ascii="仿宋_GB2312" w:eastAsia="仿宋_GB2312" w:hAnsi="仿宋_GB2312" w:cs="仿宋_GB2312" w:hint="eastAsia"/>
                <w:color w:val="000000" w:themeColor="text1"/>
                <w:szCs w:val="21"/>
              </w:rPr>
              <w:t>（食品类）</w:t>
            </w:r>
            <w:r>
              <w:rPr>
                <w:rFonts w:ascii="仿宋_GB2312" w:eastAsia="仿宋_GB2312" w:hAnsi="仿宋_GB2312" w:cs="仿宋_GB2312" w:hint="eastAsia"/>
                <w:color w:val="000000" w:themeColor="text1"/>
                <w:szCs w:val="21"/>
              </w:rPr>
              <w:t>评价结果满意或结果非离散的</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次得</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分，最高得</w:t>
            </w:r>
            <w:r>
              <w:rPr>
                <w:rFonts w:ascii="仿宋_GB2312" w:eastAsia="仿宋_GB2312" w:hAnsi="仿宋_GB2312" w:cs="仿宋_GB2312" w:hint="eastAsia"/>
                <w:color w:val="000000" w:themeColor="text1"/>
                <w:szCs w:val="21"/>
              </w:rPr>
              <w:t>8</w:t>
            </w:r>
            <w:r>
              <w:rPr>
                <w:rFonts w:ascii="仿宋_GB2312" w:eastAsia="仿宋_GB2312" w:hAnsi="仿宋_GB2312" w:cs="仿宋_GB2312" w:hint="eastAsia"/>
                <w:color w:val="000000" w:themeColor="text1"/>
                <w:szCs w:val="21"/>
              </w:rPr>
              <w:t>分，未参加的，或评价结果不满意或结果离散的得</w:t>
            </w:r>
            <w:r>
              <w:rPr>
                <w:rFonts w:ascii="仿宋_GB2312" w:eastAsia="仿宋_GB2312" w:hAnsi="仿宋_GB2312" w:cs="仿宋_GB2312" w:hint="eastAsia"/>
                <w:color w:val="000000" w:themeColor="text1"/>
                <w:szCs w:val="21"/>
              </w:rPr>
              <w:t>0</w:t>
            </w:r>
            <w:r>
              <w:rPr>
                <w:rFonts w:ascii="仿宋_GB2312" w:eastAsia="仿宋_GB2312" w:hAnsi="仿宋_GB2312" w:cs="仿宋_GB2312" w:hint="eastAsia"/>
                <w:color w:val="000000" w:themeColor="text1"/>
                <w:szCs w:val="21"/>
              </w:rPr>
              <w:t>分。</w:t>
            </w:r>
          </w:p>
        </w:tc>
        <w:tc>
          <w:tcPr>
            <w:tcW w:w="773"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hint="eastAsia"/>
                <w:color w:val="000000" w:themeColor="text1"/>
                <w:kern w:val="2"/>
                <w:sz w:val="21"/>
                <w:szCs w:val="21"/>
              </w:rPr>
              <w:t>8</w:t>
            </w:r>
          </w:p>
        </w:tc>
        <w:tc>
          <w:tcPr>
            <w:tcW w:w="2229"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仿宋_GB2312" w:eastAsia="仿宋_GB2312" w:hAnsi="仿宋_GB2312" w:cs="仿宋_GB2312" w:hint="eastAsia"/>
                <w:color w:val="000000" w:themeColor="text1"/>
                <w:kern w:val="2"/>
                <w:sz w:val="21"/>
                <w:szCs w:val="21"/>
              </w:rPr>
              <w:t>须提供相关证明材料复印件并盖章</w:t>
            </w:r>
          </w:p>
        </w:tc>
      </w:tr>
      <w:tr w:rsidR="00913251">
        <w:trPr>
          <w:trHeight w:val="1724"/>
        </w:trPr>
        <w:tc>
          <w:tcPr>
            <w:tcW w:w="1558" w:type="dxa"/>
            <w:vMerge/>
            <w:tcBorders>
              <w:left w:val="single" w:sz="4" w:space="0" w:color="auto"/>
              <w:right w:val="single" w:sz="4" w:space="0" w:color="auto"/>
            </w:tcBorders>
            <w:vAlign w:val="center"/>
          </w:tcPr>
          <w:p w:rsidR="00913251" w:rsidRDefault="00913251">
            <w:pPr>
              <w:widowControl/>
              <w:adjustRightInd w:val="0"/>
              <w:snapToGrid w:val="0"/>
              <w:jc w:val="center"/>
              <w:rPr>
                <w:rFonts w:ascii="Times New Roman" w:eastAsia="仿宋_GB2312" w:hAnsi="Times New Roman" w:cs="Times New Roman"/>
                <w:color w:val="000000" w:themeColor="text1"/>
                <w:szCs w:val="21"/>
              </w:rPr>
            </w:pPr>
          </w:p>
        </w:tc>
        <w:tc>
          <w:tcPr>
            <w:tcW w:w="1354"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抽</w:t>
            </w:r>
            <w:r>
              <w:rPr>
                <w:rFonts w:ascii="Times New Roman" w:eastAsia="仿宋_GB2312" w:hAnsi="Times New Roman" w:hint="eastAsia"/>
                <w:color w:val="000000" w:themeColor="text1"/>
                <w:kern w:val="2"/>
                <w:sz w:val="21"/>
                <w:szCs w:val="21"/>
              </w:rPr>
              <w:t>检</w:t>
            </w:r>
            <w:r>
              <w:rPr>
                <w:rFonts w:ascii="Times New Roman" w:eastAsia="仿宋_GB2312" w:hAnsi="Times New Roman"/>
                <w:color w:val="000000" w:themeColor="text1"/>
                <w:kern w:val="2"/>
                <w:sz w:val="21"/>
                <w:szCs w:val="21"/>
              </w:rPr>
              <w:t>工</w:t>
            </w:r>
          </w:p>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作经验</w:t>
            </w:r>
          </w:p>
        </w:tc>
        <w:tc>
          <w:tcPr>
            <w:tcW w:w="8260" w:type="dxa"/>
            <w:tcBorders>
              <w:top w:val="single" w:sz="4" w:space="0" w:color="auto"/>
              <w:left w:val="single" w:sz="4" w:space="0" w:color="auto"/>
              <w:bottom w:val="single" w:sz="4" w:space="0" w:color="auto"/>
              <w:right w:val="single" w:sz="4" w:space="0" w:color="auto"/>
            </w:tcBorders>
            <w:vAlign w:val="center"/>
          </w:tcPr>
          <w:p w:rsidR="00913251" w:rsidRDefault="00E719DF">
            <w:pPr>
              <w:widowControl/>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2017</w:t>
            </w:r>
            <w:r>
              <w:rPr>
                <w:rFonts w:ascii="Times New Roman" w:eastAsia="仿宋_GB2312" w:hAnsi="Times New Roman" w:cs="Times New Roman"/>
                <w:color w:val="000000" w:themeColor="text1"/>
                <w:szCs w:val="21"/>
              </w:rPr>
              <w:t>年以来，承担过合同包包含的任一产品</w:t>
            </w:r>
            <w:r>
              <w:rPr>
                <w:rFonts w:ascii="Times New Roman" w:eastAsia="仿宋_GB2312" w:hAnsi="Times New Roman" w:cs="Times New Roman" w:hint="eastAsia"/>
                <w:color w:val="000000" w:themeColor="text1"/>
                <w:szCs w:val="21"/>
              </w:rPr>
              <w:t>市</w:t>
            </w:r>
            <w:r>
              <w:rPr>
                <w:rFonts w:ascii="Times New Roman" w:eastAsia="仿宋_GB2312" w:hAnsi="Times New Roman" w:cs="Times New Roman"/>
                <w:color w:val="000000" w:themeColor="text1"/>
                <w:szCs w:val="21"/>
              </w:rPr>
              <w:t>级及以上监督抽</w:t>
            </w:r>
            <w:r>
              <w:rPr>
                <w:rFonts w:ascii="Times New Roman" w:eastAsia="仿宋_GB2312" w:hAnsi="Times New Roman" w:cs="Times New Roman"/>
                <w:color w:val="000000" w:themeColor="text1"/>
                <w:szCs w:val="21"/>
              </w:rPr>
              <w:t>检</w:t>
            </w:r>
            <w:r>
              <w:rPr>
                <w:rFonts w:ascii="Times New Roman" w:eastAsia="仿宋_GB2312" w:hAnsi="Times New Roman" w:cs="Times New Roman"/>
                <w:color w:val="000000" w:themeColor="text1"/>
                <w:szCs w:val="21"/>
              </w:rPr>
              <w:t>任务，提供任务下达部门文件、委托书、合同或其他证明材料（中标通知书等材料），每</w:t>
            </w:r>
            <w:r>
              <w:rPr>
                <w:rFonts w:ascii="Times New Roman" w:eastAsia="仿宋_GB2312" w:hAnsi="Times New Roman" w:cs="Times New Roman"/>
                <w:color w:val="000000" w:themeColor="text1"/>
                <w:szCs w:val="21"/>
              </w:rPr>
              <w:t>1</w:t>
            </w:r>
            <w:r>
              <w:rPr>
                <w:rFonts w:ascii="Times New Roman" w:eastAsia="仿宋_GB2312" w:hAnsi="Times New Roman" w:cs="Times New Roman"/>
                <w:color w:val="000000" w:themeColor="text1"/>
                <w:szCs w:val="21"/>
              </w:rPr>
              <w:t>次得</w:t>
            </w:r>
            <w:r>
              <w:rPr>
                <w:rFonts w:ascii="Times New Roman" w:eastAsia="仿宋_GB2312" w:hAnsi="Times New Roman" w:cs="Times New Roman"/>
                <w:color w:val="000000" w:themeColor="text1"/>
                <w:szCs w:val="21"/>
              </w:rPr>
              <w:t>2</w:t>
            </w:r>
            <w:r>
              <w:rPr>
                <w:rFonts w:ascii="Times New Roman" w:eastAsia="仿宋_GB2312" w:hAnsi="Times New Roman" w:cs="Times New Roman"/>
                <w:color w:val="000000" w:themeColor="text1"/>
                <w:szCs w:val="21"/>
              </w:rPr>
              <w:t>分；</w:t>
            </w:r>
            <w:r>
              <w:rPr>
                <w:rFonts w:ascii="Times New Roman" w:eastAsia="仿宋_GB2312" w:hAnsi="Times New Roman" w:cs="Times New Roman" w:hint="eastAsia"/>
                <w:color w:val="000000" w:themeColor="text1"/>
                <w:szCs w:val="21"/>
              </w:rPr>
              <w:t>最高得</w:t>
            </w:r>
            <w:r>
              <w:rPr>
                <w:rFonts w:ascii="Times New Roman" w:eastAsia="仿宋_GB2312" w:hAnsi="Times New Roman" w:cs="Times New Roman" w:hint="eastAsia"/>
                <w:color w:val="000000" w:themeColor="text1"/>
                <w:szCs w:val="21"/>
              </w:rPr>
              <w:t>8</w:t>
            </w:r>
            <w:r>
              <w:rPr>
                <w:rFonts w:ascii="Times New Roman" w:eastAsia="仿宋_GB2312" w:hAnsi="Times New Roman" w:cs="Times New Roman" w:hint="eastAsia"/>
                <w:color w:val="000000" w:themeColor="text1"/>
                <w:szCs w:val="21"/>
              </w:rPr>
              <w:t>分。</w:t>
            </w:r>
          </w:p>
          <w:p w:rsidR="00913251" w:rsidRDefault="00E719DF">
            <w:pPr>
              <w:pStyle w:val="a9"/>
              <w:adjustRightInd w:val="0"/>
              <w:snapToGrid w:val="0"/>
              <w:spacing w:beforeAutospacing="0" w:afterAutospacing="0"/>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sz w:val="21"/>
                <w:szCs w:val="21"/>
              </w:rPr>
              <w:t>承担</w:t>
            </w:r>
            <w:r>
              <w:rPr>
                <w:rFonts w:ascii="Times New Roman" w:eastAsia="仿宋_GB2312" w:hAnsi="Times New Roman"/>
                <w:color w:val="000000" w:themeColor="text1"/>
                <w:sz w:val="21"/>
                <w:szCs w:val="21"/>
              </w:rPr>
              <w:t>乳制品</w:t>
            </w:r>
            <w:r>
              <w:rPr>
                <w:rFonts w:ascii="Times New Roman" w:eastAsia="仿宋_GB2312" w:hAnsi="Times New Roman"/>
                <w:color w:val="000000" w:themeColor="text1"/>
                <w:sz w:val="21"/>
                <w:szCs w:val="21"/>
              </w:rPr>
              <w:t>食品抽检任务</w:t>
            </w:r>
            <w:r>
              <w:rPr>
                <w:rFonts w:ascii="Times New Roman" w:eastAsia="仿宋_GB2312" w:hAnsi="Times New Roman"/>
                <w:color w:val="000000" w:themeColor="text1"/>
                <w:sz w:val="21"/>
                <w:szCs w:val="21"/>
              </w:rPr>
              <w:t>500</w:t>
            </w:r>
            <w:r>
              <w:rPr>
                <w:rFonts w:ascii="Times New Roman" w:eastAsia="仿宋_GB2312" w:hAnsi="Times New Roman"/>
                <w:color w:val="000000" w:themeColor="text1"/>
                <w:sz w:val="21"/>
                <w:szCs w:val="21"/>
              </w:rPr>
              <w:t>批以上</w:t>
            </w:r>
            <w:r>
              <w:rPr>
                <w:rFonts w:ascii="Times New Roman" w:eastAsia="仿宋_GB2312" w:hAnsi="Times New Roman"/>
                <w:color w:val="000000" w:themeColor="text1"/>
                <w:sz w:val="21"/>
                <w:szCs w:val="21"/>
              </w:rPr>
              <w:t>得</w:t>
            </w:r>
            <w:r>
              <w:rPr>
                <w:rFonts w:ascii="Times New Roman" w:eastAsia="仿宋_GB2312" w:hAnsi="Times New Roman"/>
                <w:color w:val="000000" w:themeColor="text1"/>
                <w:sz w:val="21"/>
                <w:szCs w:val="21"/>
              </w:rPr>
              <w:t>9</w:t>
            </w:r>
            <w:r>
              <w:rPr>
                <w:rFonts w:ascii="Times New Roman" w:eastAsia="仿宋_GB2312" w:hAnsi="Times New Roman"/>
                <w:color w:val="000000" w:themeColor="text1"/>
                <w:sz w:val="21"/>
                <w:szCs w:val="21"/>
              </w:rPr>
              <w:t>分，</w:t>
            </w:r>
            <w:r>
              <w:rPr>
                <w:rFonts w:ascii="Times New Roman" w:eastAsia="仿宋_GB2312" w:hAnsi="Times New Roman"/>
                <w:color w:val="000000" w:themeColor="text1"/>
                <w:sz w:val="21"/>
                <w:szCs w:val="21"/>
              </w:rPr>
              <w:t>400</w:t>
            </w:r>
            <w:r>
              <w:rPr>
                <w:rFonts w:ascii="Times New Roman" w:eastAsia="仿宋_GB2312" w:hAnsi="Times New Roman"/>
                <w:color w:val="000000" w:themeColor="text1"/>
                <w:sz w:val="21"/>
                <w:szCs w:val="21"/>
              </w:rPr>
              <w:t>批</w:t>
            </w:r>
            <w:r>
              <w:rPr>
                <w:rFonts w:ascii="Times New Roman" w:eastAsia="仿宋_GB2312" w:hAnsi="Times New Roman"/>
                <w:color w:val="000000" w:themeColor="text1"/>
                <w:sz w:val="21"/>
                <w:szCs w:val="21"/>
              </w:rPr>
              <w:t>以上</w:t>
            </w:r>
            <w:r>
              <w:rPr>
                <w:rFonts w:ascii="Times New Roman" w:eastAsia="仿宋_GB2312" w:hAnsi="Times New Roman"/>
                <w:color w:val="000000" w:themeColor="text1"/>
                <w:sz w:val="21"/>
                <w:szCs w:val="21"/>
              </w:rPr>
              <w:t>得</w:t>
            </w:r>
            <w:r>
              <w:rPr>
                <w:rFonts w:ascii="Times New Roman" w:eastAsia="仿宋_GB2312" w:hAnsi="Times New Roman"/>
                <w:color w:val="000000" w:themeColor="text1"/>
                <w:sz w:val="21"/>
                <w:szCs w:val="21"/>
              </w:rPr>
              <w:t>7</w:t>
            </w:r>
            <w:r>
              <w:rPr>
                <w:rFonts w:ascii="Times New Roman" w:eastAsia="仿宋_GB2312" w:hAnsi="Times New Roman"/>
                <w:color w:val="000000" w:themeColor="text1"/>
                <w:sz w:val="21"/>
                <w:szCs w:val="21"/>
              </w:rPr>
              <w:t>分，</w:t>
            </w:r>
            <w:r>
              <w:rPr>
                <w:rFonts w:ascii="Times New Roman" w:eastAsia="仿宋_GB2312" w:hAnsi="Times New Roman"/>
                <w:color w:val="000000" w:themeColor="text1"/>
                <w:sz w:val="21"/>
                <w:szCs w:val="21"/>
              </w:rPr>
              <w:t>3</w:t>
            </w:r>
            <w:r>
              <w:rPr>
                <w:rFonts w:ascii="Times New Roman" w:eastAsia="仿宋_GB2312" w:hAnsi="Times New Roman"/>
                <w:color w:val="000000" w:themeColor="text1"/>
                <w:sz w:val="21"/>
                <w:szCs w:val="21"/>
              </w:rPr>
              <w:t>00</w:t>
            </w:r>
            <w:r>
              <w:rPr>
                <w:rFonts w:ascii="Times New Roman" w:eastAsia="仿宋_GB2312" w:hAnsi="Times New Roman"/>
                <w:color w:val="000000" w:themeColor="text1"/>
                <w:sz w:val="21"/>
                <w:szCs w:val="21"/>
              </w:rPr>
              <w:t>批以</w:t>
            </w:r>
            <w:r>
              <w:rPr>
                <w:rFonts w:ascii="Times New Roman" w:eastAsia="仿宋_GB2312" w:hAnsi="Times New Roman"/>
                <w:color w:val="000000" w:themeColor="text1"/>
                <w:sz w:val="21"/>
                <w:szCs w:val="21"/>
              </w:rPr>
              <w:t>上</w:t>
            </w:r>
            <w:r>
              <w:rPr>
                <w:rFonts w:ascii="Times New Roman" w:eastAsia="仿宋_GB2312" w:hAnsi="Times New Roman"/>
                <w:color w:val="000000" w:themeColor="text1"/>
                <w:sz w:val="21"/>
                <w:szCs w:val="21"/>
              </w:rPr>
              <w:t>得</w:t>
            </w:r>
            <w:r>
              <w:rPr>
                <w:rFonts w:ascii="Times New Roman" w:eastAsia="仿宋_GB2312" w:hAnsi="Times New Roman"/>
                <w:color w:val="000000" w:themeColor="text1"/>
                <w:sz w:val="21"/>
                <w:szCs w:val="21"/>
              </w:rPr>
              <w:t>5</w:t>
            </w:r>
            <w:r>
              <w:rPr>
                <w:rFonts w:ascii="Times New Roman" w:eastAsia="仿宋_GB2312" w:hAnsi="Times New Roman"/>
                <w:color w:val="000000" w:themeColor="text1"/>
                <w:sz w:val="21"/>
                <w:szCs w:val="21"/>
              </w:rPr>
              <w:t>分</w:t>
            </w:r>
            <w:r>
              <w:rPr>
                <w:rFonts w:ascii="Times New Roman" w:eastAsia="仿宋_GB2312" w:hAnsi="Times New Roman"/>
                <w:color w:val="000000" w:themeColor="text1"/>
                <w:sz w:val="21"/>
                <w:szCs w:val="21"/>
              </w:rPr>
              <w:t>，</w:t>
            </w:r>
            <w:r>
              <w:rPr>
                <w:rFonts w:ascii="Times New Roman" w:eastAsia="仿宋_GB2312" w:hAnsi="Times New Roman"/>
                <w:color w:val="000000" w:themeColor="text1"/>
                <w:sz w:val="21"/>
                <w:szCs w:val="21"/>
              </w:rPr>
              <w:t>300</w:t>
            </w:r>
            <w:r>
              <w:rPr>
                <w:rFonts w:ascii="Times New Roman" w:eastAsia="仿宋_GB2312" w:hAnsi="Times New Roman"/>
                <w:color w:val="000000" w:themeColor="text1"/>
                <w:sz w:val="21"/>
                <w:szCs w:val="21"/>
              </w:rPr>
              <w:t>批以下得</w:t>
            </w:r>
            <w:r>
              <w:rPr>
                <w:rFonts w:ascii="Times New Roman" w:eastAsia="仿宋_GB2312" w:hAnsi="Times New Roman"/>
                <w:color w:val="000000" w:themeColor="text1"/>
                <w:sz w:val="21"/>
                <w:szCs w:val="21"/>
              </w:rPr>
              <w:t>3</w:t>
            </w:r>
            <w:r>
              <w:rPr>
                <w:rFonts w:ascii="Times New Roman" w:eastAsia="仿宋_GB2312" w:hAnsi="Times New Roman"/>
                <w:color w:val="000000" w:themeColor="text1"/>
                <w:sz w:val="21"/>
                <w:szCs w:val="21"/>
              </w:rPr>
              <w:t>分，</w:t>
            </w:r>
            <w:r>
              <w:rPr>
                <w:rFonts w:ascii="Times New Roman" w:eastAsia="仿宋_GB2312" w:hAnsi="Times New Roman"/>
                <w:color w:val="000000" w:themeColor="text1"/>
                <w:sz w:val="21"/>
                <w:szCs w:val="21"/>
              </w:rPr>
              <w:t>没有不得分</w:t>
            </w:r>
            <w:r>
              <w:rPr>
                <w:rFonts w:ascii="Times New Roman" w:eastAsia="仿宋_GB2312" w:hAnsi="Times New Roman"/>
                <w:color w:val="000000" w:themeColor="text1"/>
                <w:sz w:val="21"/>
                <w:szCs w:val="21"/>
              </w:rPr>
              <w:t>。</w:t>
            </w:r>
          </w:p>
        </w:tc>
        <w:tc>
          <w:tcPr>
            <w:tcW w:w="773"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hint="eastAsia"/>
                <w:color w:val="000000" w:themeColor="text1"/>
                <w:kern w:val="2"/>
                <w:sz w:val="21"/>
                <w:szCs w:val="21"/>
              </w:rPr>
              <w:t>17</w:t>
            </w:r>
          </w:p>
        </w:tc>
        <w:tc>
          <w:tcPr>
            <w:tcW w:w="2229"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仿宋_GB2312" w:eastAsia="仿宋_GB2312" w:hAnsi="仿宋" w:cs="仿宋" w:hint="eastAsia"/>
                <w:color w:val="000000" w:themeColor="text1"/>
                <w:sz w:val="21"/>
                <w:szCs w:val="21"/>
              </w:rPr>
              <w:t>食品安全系统截图、合同信息等证明材料复印件加盖公章。</w:t>
            </w:r>
          </w:p>
        </w:tc>
      </w:tr>
      <w:tr w:rsidR="00913251">
        <w:trPr>
          <w:trHeight w:val="2601"/>
        </w:trPr>
        <w:tc>
          <w:tcPr>
            <w:tcW w:w="1558" w:type="dxa"/>
            <w:vMerge/>
            <w:tcBorders>
              <w:left w:val="single" w:sz="4" w:space="0" w:color="auto"/>
              <w:right w:val="single" w:sz="4" w:space="0" w:color="auto"/>
            </w:tcBorders>
            <w:vAlign w:val="center"/>
          </w:tcPr>
          <w:p w:rsidR="00913251" w:rsidRDefault="00913251">
            <w:pPr>
              <w:widowControl/>
              <w:adjustRightInd w:val="0"/>
              <w:snapToGrid w:val="0"/>
              <w:jc w:val="center"/>
              <w:rPr>
                <w:rFonts w:ascii="Times New Roman" w:eastAsia="仿宋_GB2312" w:hAnsi="Times New Roman" w:cs="Times New Roman"/>
                <w:color w:val="000000" w:themeColor="text1"/>
                <w:szCs w:val="21"/>
              </w:rPr>
            </w:pPr>
          </w:p>
        </w:tc>
        <w:tc>
          <w:tcPr>
            <w:tcW w:w="1354"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方</w:t>
            </w:r>
            <w:r>
              <w:rPr>
                <w:rFonts w:ascii="Times New Roman" w:eastAsia="仿宋_GB2312" w:hAnsi="Times New Roman"/>
                <w:color w:val="000000" w:themeColor="text1"/>
                <w:kern w:val="2"/>
                <w:sz w:val="21"/>
                <w:szCs w:val="21"/>
              </w:rPr>
              <w:t xml:space="preserve">  </w:t>
            </w:r>
            <w:r>
              <w:rPr>
                <w:rFonts w:ascii="Times New Roman" w:eastAsia="仿宋_GB2312" w:hAnsi="Times New Roman"/>
                <w:color w:val="000000" w:themeColor="text1"/>
                <w:kern w:val="2"/>
                <w:sz w:val="21"/>
                <w:szCs w:val="21"/>
              </w:rPr>
              <w:t>案</w:t>
            </w:r>
          </w:p>
        </w:tc>
        <w:tc>
          <w:tcPr>
            <w:tcW w:w="8260" w:type="dxa"/>
            <w:tcBorders>
              <w:top w:val="single" w:sz="4" w:space="0" w:color="auto"/>
              <w:left w:val="single" w:sz="4" w:space="0" w:color="auto"/>
              <w:bottom w:val="single" w:sz="4" w:space="0" w:color="auto"/>
              <w:right w:val="single" w:sz="4" w:space="0" w:color="auto"/>
            </w:tcBorders>
            <w:vAlign w:val="center"/>
          </w:tcPr>
          <w:p w:rsidR="00913251" w:rsidRDefault="00E719DF">
            <w:pPr>
              <w:adjustRightInd w:val="0"/>
              <w:snapToGrid w:val="0"/>
              <w:jc w:val="left"/>
              <w:rPr>
                <w:rFonts w:ascii="Times New Roman" w:eastAsia="仿宋_GB2312" w:hAnsi="Times New Roman" w:cs="Times New Roman"/>
                <w:color w:val="000000" w:themeColor="text1"/>
                <w:kern w:val="0"/>
                <w:szCs w:val="21"/>
                <w:lang w:val="zh-CN"/>
              </w:rPr>
            </w:pPr>
            <w:r>
              <w:rPr>
                <w:rFonts w:ascii="Times New Roman" w:eastAsia="仿宋_GB2312" w:hAnsi="Times New Roman" w:cs="Times New Roman"/>
                <w:color w:val="000000" w:themeColor="text1"/>
                <w:kern w:val="0"/>
                <w:szCs w:val="21"/>
                <w:lang w:val="zh-CN"/>
              </w:rPr>
              <w:t>实施方案可行、有效，有详细的</w:t>
            </w:r>
            <w:r>
              <w:rPr>
                <w:rFonts w:ascii="Times New Roman" w:eastAsia="仿宋_GB2312" w:hAnsi="Times New Roman" w:cs="Times New Roman"/>
                <w:color w:val="000000" w:themeColor="text1"/>
                <w:kern w:val="0"/>
                <w:szCs w:val="21"/>
              </w:rPr>
              <w:t>抽样、样品接收及核查方案、盲样制定方案、检验工作的具体内容及要求、检验结果的处理、保密工作、应急工作的实施等内容进行合理安排和制定</w:t>
            </w:r>
            <w:r>
              <w:rPr>
                <w:rFonts w:ascii="Times New Roman" w:eastAsia="仿宋_GB2312" w:hAnsi="Times New Roman" w:cs="Times New Roman"/>
                <w:color w:val="000000" w:themeColor="text1"/>
                <w:kern w:val="0"/>
                <w:szCs w:val="21"/>
                <w:lang w:val="zh-CN"/>
              </w:rPr>
              <w:t>。方案全面、描述详细、工作过程规范、能够结合采购方的实际情况并满足采购方的工作需求根据供应商实施方案优劣进行分档打分：</w:t>
            </w:r>
          </w:p>
          <w:p w:rsidR="00913251" w:rsidRDefault="00E719DF">
            <w:pPr>
              <w:adjustRightInd w:val="0"/>
              <w:snapToGrid w:val="0"/>
              <w:jc w:val="left"/>
              <w:rPr>
                <w:rFonts w:ascii="Times New Roman" w:eastAsia="仿宋_GB2312" w:hAnsi="Times New Roman" w:cs="Times New Roman"/>
                <w:color w:val="000000" w:themeColor="text1"/>
                <w:kern w:val="0"/>
                <w:szCs w:val="21"/>
                <w:lang w:val="zh-CN"/>
              </w:rPr>
            </w:pPr>
            <w:r>
              <w:rPr>
                <w:rFonts w:ascii="Times New Roman" w:eastAsia="仿宋_GB2312" w:hAnsi="Times New Roman" w:cs="Times New Roman"/>
                <w:color w:val="000000" w:themeColor="text1"/>
                <w:kern w:val="0"/>
                <w:szCs w:val="21"/>
                <w:lang w:val="zh-CN"/>
              </w:rPr>
              <w:t>1.</w:t>
            </w:r>
            <w:r>
              <w:rPr>
                <w:rFonts w:ascii="Times New Roman" w:eastAsia="仿宋_GB2312" w:hAnsi="Times New Roman" w:cs="Times New Roman"/>
                <w:color w:val="000000" w:themeColor="text1"/>
                <w:kern w:val="0"/>
                <w:szCs w:val="21"/>
                <w:lang w:val="zh-CN"/>
              </w:rPr>
              <w:t>优：方案合理，内容详细，措施完善，可行性强，完全满足或优于招标要求，得</w:t>
            </w:r>
            <w:r>
              <w:rPr>
                <w:rFonts w:ascii="Times New Roman" w:eastAsia="仿宋_GB2312" w:hAnsi="Times New Roman" w:cs="Times New Roman"/>
                <w:color w:val="000000" w:themeColor="text1"/>
                <w:kern w:val="0"/>
                <w:szCs w:val="21"/>
              </w:rPr>
              <w:t>21~30</w:t>
            </w:r>
            <w:r>
              <w:rPr>
                <w:rFonts w:ascii="Times New Roman" w:eastAsia="仿宋_GB2312" w:hAnsi="Times New Roman" w:cs="Times New Roman"/>
                <w:color w:val="000000" w:themeColor="text1"/>
                <w:kern w:val="0"/>
                <w:szCs w:val="21"/>
                <w:lang w:val="zh-CN"/>
              </w:rPr>
              <w:t>分；</w:t>
            </w:r>
          </w:p>
          <w:p w:rsidR="00913251" w:rsidRDefault="00E719DF">
            <w:pPr>
              <w:adjustRightInd w:val="0"/>
              <w:snapToGrid w:val="0"/>
              <w:jc w:val="left"/>
              <w:rPr>
                <w:rFonts w:ascii="Times New Roman" w:eastAsia="仿宋_GB2312" w:hAnsi="Times New Roman" w:cs="Times New Roman"/>
                <w:color w:val="000000" w:themeColor="text1"/>
                <w:kern w:val="0"/>
                <w:szCs w:val="21"/>
                <w:lang w:val="zh-CN"/>
              </w:rPr>
            </w:pPr>
            <w:r>
              <w:rPr>
                <w:rFonts w:ascii="Times New Roman" w:eastAsia="仿宋_GB2312" w:hAnsi="Times New Roman" w:cs="Times New Roman"/>
                <w:color w:val="000000" w:themeColor="text1"/>
                <w:kern w:val="0"/>
                <w:szCs w:val="21"/>
                <w:lang w:val="zh-CN"/>
              </w:rPr>
              <w:t>2.</w:t>
            </w:r>
            <w:r>
              <w:rPr>
                <w:rFonts w:ascii="Times New Roman" w:eastAsia="仿宋_GB2312" w:hAnsi="Times New Roman" w:cs="Times New Roman"/>
                <w:color w:val="000000" w:themeColor="text1"/>
                <w:kern w:val="0"/>
                <w:szCs w:val="21"/>
                <w:lang w:val="zh-CN"/>
              </w:rPr>
              <w:t>较好：方案较合理，内容较详细，措施合理，可行性较好，达到招标要求，得</w:t>
            </w:r>
            <w:r>
              <w:rPr>
                <w:rFonts w:ascii="Times New Roman" w:eastAsia="仿宋_GB2312" w:hAnsi="Times New Roman" w:cs="Times New Roman"/>
                <w:color w:val="000000" w:themeColor="text1"/>
                <w:kern w:val="0"/>
                <w:szCs w:val="21"/>
              </w:rPr>
              <w:t>11</w:t>
            </w:r>
            <w:r>
              <w:rPr>
                <w:rFonts w:ascii="Times New Roman" w:eastAsia="仿宋_GB2312" w:hAnsi="Times New Roman" w:cs="Times New Roman"/>
                <w:color w:val="000000" w:themeColor="text1"/>
                <w:kern w:val="0"/>
                <w:szCs w:val="21"/>
              </w:rPr>
              <w:t>-</w:t>
            </w:r>
            <w:r>
              <w:rPr>
                <w:rFonts w:ascii="Times New Roman" w:eastAsia="仿宋_GB2312" w:hAnsi="Times New Roman" w:cs="Times New Roman"/>
                <w:color w:val="000000" w:themeColor="text1"/>
                <w:kern w:val="0"/>
                <w:szCs w:val="21"/>
              </w:rPr>
              <w:t>20</w:t>
            </w:r>
            <w:r>
              <w:rPr>
                <w:rFonts w:ascii="Times New Roman" w:eastAsia="仿宋_GB2312" w:hAnsi="Times New Roman" w:cs="Times New Roman"/>
                <w:color w:val="000000" w:themeColor="text1"/>
                <w:kern w:val="0"/>
                <w:szCs w:val="21"/>
                <w:lang w:val="zh-CN"/>
              </w:rPr>
              <w:t>分；</w:t>
            </w:r>
          </w:p>
          <w:p w:rsidR="00913251" w:rsidRDefault="00E719DF">
            <w:pPr>
              <w:adjustRightInd w:val="0"/>
              <w:snapToGrid w:val="0"/>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lang w:val="zh-CN"/>
              </w:rPr>
              <w:t>3.</w:t>
            </w:r>
            <w:r>
              <w:rPr>
                <w:rFonts w:ascii="Times New Roman" w:eastAsia="仿宋_GB2312" w:hAnsi="Times New Roman" w:cs="Times New Roman"/>
                <w:color w:val="000000" w:themeColor="text1"/>
                <w:kern w:val="0"/>
                <w:szCs w:val="21"/>
                <w:lang w:val="zh-CN"/>
              </w:rPr>
              <w:t>一般：方案内容有遗漏，措施欠合理，可行性较差，得</w:t>
            </w:r>
            <w:r>
              <w:rPr>
                <w:rFonts w:ascii="Times New Roman" w:eastAsia="仿宋_GB2312" w:hAnsi="Times New Roman" w:cs="Times New Roman"/>
                <w:color w:val="000000" w:themeColor="text1"/>
                <w:kern w:val="0"/>
                <w:szCs w:val="21"/>
              </w:rPr>
              <w:t>0</w:t>
            </w:r>
            <w:r>
              <w:rPr>
                <w:rFonts w:ascii="Times New Roman" w:eastAsia="仿宋_GB2312" w:hAnsi="Times New Roman" w:cs="Times New Roman"/>
                <w:color w:val="000000" w:themeColor="text1"/>
                <w:kern w:val="0"/>
                <w:szCs w:val="21"/>
              </w:rPr>
              <w:t>-</w:t>
            </w:r>
            <w:r>
              <w:rPr>
                <w:rFonts w:ascii="Times New Roman" w:eastAsia="仿宋_GB2312" w:hAnsi="Times New Roman" w:cs="Times New Roman"/>
                <w:color w:val="000000" w:themeColor="text1"/>
                <w:kern w:val="0"/>
                <w:szCs w:val="21"/>
              </w:rPr>
              <w:t>10</w:t>
            </w:r>
            <w:r>
              <w:rPr>
                <w:rFonts w:ascii="Times New Roman" w:eastAsia="仿宋_GB2312" w:hAnsi="Times New Roman" w:cs="Times New Roman"/>
                <w:color w:val="000000" w:themeColor="text1"/>
                <w:kern w:val="0"/>
                <w:szCs w:val="21"/>
                <w:lang w:val="zh-CN"/>
              </w:rPr>
              <w:t>分；</w:t>
            </w:r>
          </w:p>
          <w:p w:rsidR="00913251" w:rsidRDefault="00E719DF">
            <w:pPr>
              <w:adjustRightInd w:val="0"/>
              <w:snapToGrid w:val="0"/>
              <w:jc w:val="left"/>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4</w:t>
            </w:r>
            <w:r>
              <w:rPr>
                <w:rFonts w:ascii="Times New Roman" w:eastAsia="仿宋_GB2312" w:hAnsi="Times New Roman" w:cs="Times New Roman"/>
                <w:color w:val="000000" w:themeColor="text1"/>
                <w:kern w:val="0"/>
                <w:szCs w:val="21"/>
              </w:rPr>
              <w:t>、差</w:t>
            </w:r>
            <w:r>
              <w:rPr>
                <w:rFonts w:ascii="Times New Roman" w:eastAsia="仿宋_GB2312" w:hAnsi="Times New Roman" w:cs="Times New Roman"/>
                <w:color w:val="000000" w:themeColor="text1"/>
                <w:kern w:val="0"/>
                <w:szCs w:val="21"/>
              </w:rPr>
              <w:t>：</w:t>
            </w:r>
            <w:r>
              <w:rPr>
                <w:rFonts w:ascii="Times New Roman" w:eastAsia="仿宋_GB2312" w:hAnsi="Times New Roman" w:cs="Times New Roman"/>
                <w:color w:val="000000" w:themeColor="text1"/>
                <w:kern w:val="0"/>
                <w:szCs w:val="21"/>
                <w:lang w:val="zh-CN"/>
              </w:rPr>
              <w:t>达不到招标要求</w:t>
            </w:r>
            <w:r>
              <w:rPr>
                <w:rFonts w:ascii="Times New Roman" w:eastAsia="仿宋_GB2312" w:hAnsi="Times New Roman" w:cs="Times New Roman"/>
                <w:color w:val="000000" w:themeColor="text1"/>
                <w:kern w:val="0"/>
                <w:szCs w:val="21"/>
              </w:rPr>
              <w:t>得</w:t>
            </w:r>
            <w:r>
              <w:rPr>
                <w:rFonts w:ascii="Times New Roman" w:eastAsia="仿宋_GB2312" w:hAnsi="Times New Roman" w:cs="Times New Roman"/>
                <w:color w:val="000000" w:themeColor="text1"/>
                <w:kern w:val="0"/>
                <w:szCs w:val="21"/>
              </w:rPr>
              <w:t>0</w:t>
            </w:r>
            <w:r>
              <w:rPr>
                <w:rFonts w:ascii="Times New Roman" w:eastAsia="仿宋_GB2312" w:hAnsi="Times New Roman" w:cs="Times New Roman"/>
                <w:color w:val="000000" w:themeColor="text1"/>
                <w:kern w:val="0"/>
                <w:szCs w:val="21"/>
              </w:rPr>
              <w:t>分。</w:t>
            </w:r>
          </w:p>
        </w:tc>
        <w:tc>
          <w:tcPr>
            <w:tcW w:w="773"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30</w:t>
            </w:r>
          </w:p>
        </w:tc>
        <w:tc>
          <w:tcPr>
            <w:tcW w:w="2229" w:type="dxa"/>
            <w:tcBorders>
              <w:top w:val="single" w:sz="4" w:space="0" w:color="auto"/>
              <w:left w:val="single" w:sz="4" w:space="0" w:color="auto"/>
              <w:bottom w:val="single" w:sz="4" w:space="0" w:color="auto"/>
              <w:right w:val="single" w:sz="4" w:space="0" w:color="auto"/>
            </w:tcBorders>
            <w:vAlign w:val="center"/>
          </w:tcPr>
          <w:p w:rsidR="00913251" w:rsidRDefault="00913251">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p>
        </w:tc>
      </w:tr>
      <w:tr w:rsidR="00913251">
        <w:trPr>
          <w:trHeight w:val="1102"/>
        </w:trPr>
        <w:tc>
          <w:tcPr>
            <w:tcW w:w="1558" w:type="dxa"/>
            <w:vMerge w:val="restart"/>
            <w:tcBorders>
              <w:top w:val="single" w:sz="4" w:space="0" w:color="auto"/>
              <w:left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商务部分</w:t>
            </w:r>
          </w:p>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（满分</w:t>
            </w:r>
            <w:r>
              <w:rPr>
                <w:rFonts w:ascii="Times New Roman" w:eastAsia="仿宋_GB2312" w:hAnsi="Times New Roman" w:hint="eastAsia"/>
                <w:color w:val="000000" w:themeColor="text1"/>
                <w:kern w:val="2"/>
                <w:sz w:val="21"/>
                <w:szCs w:val="21"/>
              </w:rPr>
              <w:t>12</w:t>
            </w:r>
            <w:r>
              <w:rPr>
                <w:rFonts w:ascii="Times New Roman" w:eastAsia="仿宋_GB2312" w:hAnsi="Times New Roman"/>
                <w:color w:val="000000" w:themeColor="text1"/>
                <w:kern w:val="2"/>
                <w:sz w:val="21"/>
                <w:szCs w:val="21"/>
              </w:rPr>
              <w:t>分）</w:t>
            </w:r>
          </w:p>
        </w:tc>
        <w:tc>
          <w:tcPr>
            <w:tcW w:w="1354" w:type="dxa"/>
            <w:tcBorders>
              <w:top w:val="single" w:sz="4" w:space="0" w:color="auto"/>
              <w:left w:val="single" w:sz="4" w:space="0" w:color="auto"/>
              <w:right w:val="single" w:sz="4" w:space="0" w:color="auto"/>
            </w:tcBorders>
            <w:vAlign w:val="center"/>
          </w:tcPr>
          <w:p w:rsidR="00913251" w:rsidRDefault="00E719DF">
            <w:pPr>
              <w:adjustRightInd w:val="0"/>
              <w:snapToGrid w:val="0"/>
              <w:jc w:val="center"/>
              <w:rPr>
                <w:rFonts w:ascii="Times New Roman" w:eastAsia="仿宋_GB2312" w:hAnsi="Times New Roman" w:cs="Times New Roman"/>
                <w:color w:val="000000" w:themeColor="text1"/>
                <w:szCs w:val="21"/>
              </w:rPr>
            </w:pPr>
            <w:r>
              <w:rPr>
                <w:rFonts w:ascii="Times New Roman" w:eastAsia="仿宋_GB2312" w:hAnsi="Times New Roman" w:cs="Times New Roman" w:hint="eastAsia"/>
                <w:color w:val="000000" w:themeColor="text1"/>
                <w:kern w:val="0"/>
                <w:szCs w:val="21"/>
              </w:rPr>
              <w:t>响应时间</w:t>
            </w:r>
          </w:p>
        </w:tc>
        <w:tc>
          <w:tcPr>
            <w:tcW w:w="8260" w:type="dxa"/>
            <w:tcBorders>
              <w:top w:val="single" w:sz="4" w:space="0" w:color="auto"/>
              <w:left w:val="single" w:sz="4" w:space="0" w:color="auto"/>
              <w:right w:val="single" w:sz="4" w:space="0" w:color="auto"/>
            </w:tcBorders>
            <w:vAlign w:val="center"/>
          </w:tcPr>
          <w:p w:rsidR="00913251" w:rsidRDefault="00E719DF">
            <w:pPr>
              <w:widowControl/>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t>应急紧急情况下，本企业实验室人员到达现场时间：</w:t>
            </w:r>
          </w:p>
          <w:p w:rsidR="00913251" w:rsidRDefault="00E719DF">
            <w:pPr>
              <w:widowControl/>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rPr>
              <w:t>超过</w:t>
            </w:r>
            <w:r>
              <w:rPr>
                <w:rFonts w:ascii="Times New Roman" w:eastAsia="仿宋_GB2312" w:hAnsi="Times New Roman" w:cs="Times New Roman"/>
                <w:color w:val="000000" w:themeColor="text1"/>
                <w:kern w:val="0"/>
                <w:szCs w:val="21"/>
              </w:rPr>
              <w:t>4</w:t>
            </w:r>
            <w:r>
              <w:rPr>
                <w:rFonts w:ascii="Times New Roman" w:eastAsia="仿宋_GB2312" w:hAnsi="Times New Roman" w:cs="Times New Roman"/>
                <w:color w:val="000000" w:themeColor="text1"/>
                <w:kern w:val="0"/>
                <w:szCs w:val="21"/>
              </w:rPr>
              <w:t>小时到达</w:t>
            </w:r>
            <w:r>
              <w:rPr>
                <w:rFonts w:ascii="Times New Roman" w:eastAsia="仿宋_GB2312" w:hAnsi="Times New Roman" w:cs="Times New Roman"/>
                <w:color w:val="000000" w:themeColor="text1"/>
                <w:kern w:val="0"/>
                <w:szCs w:val="21"/>
              </w:rPr>
              <w:t>不得分</w:t>
            </w:r>
            <w:r>
              <w:rPr>
                <w:rFonts w:ascii="Times New Roman" w:eastAsia="仿宋_GB2312" w:hAnsi="Times New Roman" w:cs="Times New Roman"/>
                <w:color w:val="000000" w:themeColor="text1"/>
                <w:kern w:val="0"/>
                <w:szCs w:val="21"/>
              </w:rPr>
              <w:t>；</w:t>
            </w:r>
            <w:r>
              <w:rPr>
                <w:rFonts w:ascii="Times New Roman" w:eastAsia="仿宋_GB2312" w:hAnsi="Times New Roman" w:cs="Times New Roman"/>
                <w:color w:val="000000" w:themeColor="text1"/>
                <w:kern w:val="0"/>
                <w:szCs w:val="21"/>
              </w:rPr>
              <w:t>3</w:t>
            </w:r>
            <w:r>
              <w:rPr>
                <w:rFonts w:ascii="Times New Roman" w:eastAsia="仿宋_GB2312" w:hAnsi="Times New Roman" w:cs="Times New Roman"/>
                <w:color w:val="000000" w:themeColor="text1"/>
                <w:kern w:val="0"/>
                <w:szCs w:val="21"/>
              </w:rPr>
              <w:t>至</w:t>
            </w:r>
            <w:r>
              <w:rPr>
                <w:rFonts w:ascii="Times New Roman" w:eastAsia="仿宋_GB2312" w:hAnsi="Times New Roman" w:cs="Times New Roman"/>
                <w:color w:val="000000" w:themeColor="text1"/>
                <w:kern w:val="0"/>
                <w:szCs w:val="21"/>
              </w:rPr>
              <w:t>4</w:t>
            </w:r>
            <w:r>
              <w:rPr>
                <w:rFonts w:ascii="Times New Roman" w:eastAsia="仿宋_GB2312" w:hAnsi="Times New Roman" w:cs="Times New Roman"/>
                <w:color w:val="000000" w:themeColor="text1"/>
                <w:kern w:val="0"/>
                <w:szCs w:val="21"/>
              </w:rPr>
              <w:t>小时到达得</w:t>
            </w:r>
            <w:r>
              <w:rPr>
                <w:rFonts w:ascii="Times New Roman" w:eastAsia="仿宋_GB2312" w:hAnsi="Times New Roman" w:cs="Times New Roman" w:hint="eastAsia"/>
                <w:color w:val="000000" w:themeColor="text1"/>
                <w:kern w:val="0"/>
                <w:szCs w:val="21"/>
              </w:rPr>
              <w:t>2</w:t>
            </w:r>
            <w:r>
              <w:rPr>
                <w:rFonts w:ascii="Times New Roman" w:eastAsia="仿宋_GB2312" w:hAnsi="Times New Roman" w:cs="Times New Roman"/>
                <w:color w:val="000000" w:themeColor="text1"/>
                <w:kern w:val="0"/>
                <w:szCs w:val="21"/>
              </w:rPr>
              <w:t>分；</w:t>
            </w:r>
            <w:r>
              <w:rPr>
                <w:rFonts w:ascii="Times New Roman" w:eastAsia="仿宋_GB2312" w:hAnsi="Times New Roman" w:cs="Times New Roman" w:hint="eastAsia"/>
                <w:color w:val="000000" w:themeColor="text1"/>
                <w:kern w:val="0"/>
                <w:szCs w:val="21"/>
              </w:rPr>
              <w:t>2</w:t>
            </w:r>
            <w:r>
              <w:rPr>
                <w:rFonts w:ascii="Times New Roman" w:eastAsia="仿宋_GB2312" w:hAnsi="Times New Roman" w:cs="Times New Roman" w:hint="eastAsia"/>
                <w:color w:val="000000" w:themeColor="text1"/>
                <w:kern w:val="0"/>
                <w:szCs w:val="21"/>
              </w:rPr>
              <w:t>至</w:t>
            </w:r>
            <w:r>
              <w:rPr>
                <w:rFonts w:ascii="Times New Roman" w:eastAsia="仿宋_GB2312" w:hAnsi="Times New Roman" w:cs="Times New Roman"/>
                <w:color w:val="000000" w:themeColor="text1"/>
                <w:kern w:val="0"/>
                <w:szCs w:val="21"/>
              </w:rPr>
              <w:t>3</w:t>
            </w:r>
            <w:r>
              <w:rPr>
                <w:rFonts w:ascii="Times New Roman" w:eastAsia="仿宋_GB2312" w:hAnsi="Times New Roman" w:cs="Times New Roman"/>
                <w:color w:val="000000" w:themeColor="text1"/>
                <w:kern w:val="0"/>
                <w:szCs w:val="21"/>
              </w:rPr>
              <w:t>小时到达得</w:t>
            </w:r>
            <w:r>
              <w:rPr>
                <w:rFonts w:ascii="Times New Roman" w:eastAsia="仿宋_GB2312" w:hAnsi="Times New Roman" w:cs="Times New Roman" w:hint="eastAsia"/>
                <w:color w:val="000000" w:themeColor="text1"/>
                <w:kern w:val="0"/>
                <w:szCs w:val="21"/>
              </w:rPr>
              <w:t>3</w:t>
            </w:r>
            <w:r>
              <w:rPr>
                <w:rFonts w:ascii="Times New Roman" w:eastAsia="仿宋_GB2312" w:hAnsi="Times New Roman" w:cs="Times New Roman"/>
                <w:color w:val="000000" w:themeColor="text1"/>
                <w:kern w:val="0"/>
                <w:szCs w:val="21"/>
              </w:rPr>
              <w:t>分；</w:t>
            </w:r>
            <w:r>
              <w:rPr>
                <w:rFonts w:ascii="Times New Roman" w:eastAsia="仿宋_GB2312" w:hAnsi="Times New Roman" w:cs="Times New Roman" w:hint="eastAsia"/>
                <w:color w:val="000000" w:themeColor="text1"/>
                <w:kern w:val="0"/>
                <w:szCs w:val="21"/>
              </w:rPr>
              <w:t>1</w:t>
            </w:r>
            <w:r>
              <w:rPr>
                <w:rFonts w:ascii="Times New Roman" w:eastAsia="仿宋_GB2312" w:hAnsi="Times New Roman" w:cs="Times New Roman" w:hint="eastAsia"/>
                <w:color w:val="000000" w:themeColor="text1"/>
                <w:kern w:val="0"/>
                <w:szCs w:val="21"/>
              </w:rPr>
              <w:t>至</w:t>
            </w:r>
            <w:r>
              <w:rPr>
                <w:rFonts w:ascii="Times New Roman" w:eastAsia="仿宋_GB2312" w:hAnsi="Times New Roman" w:cs="Times New Roman" w:hint="eastAsia"/>
                <w:color w:val="000000" w:themeColor="text1"/>
                <w:kern w:val="0"/>
                <w:szCs w:val="21"/>
              </w:rPr>
              <w:t>2</w:t>
            </w:r>
            <w:r>
              <w:rPr>
                <w:rFonts w:ascii="Times New Roman" w:eastAsia="仿宋_GB2312" w:hAnsi="Times New Roman" w:cs="Times New Roman"/>
                <w:color w:val="000000" w:themeColor="text1"/>
                <w:kern w:val="0"/>
                <w:szCs w:val="21"/>
              </w:rPr>
              <w:t>小时到达得</w:t>
            </w:r>
            <w:r>
              <w:rPr>
                <w:rFonts w:ascii="Times New Roman" w:eastAsia="仿宋_GB2312" w:hAnsi="Times New Roman" w:cs="Times New Roman" w:hint="eastAsia"/>
                <w:color w:val="000000" w:themeColor="text1"/>
                <w:kern w:val="0"/>
                <w:szCs w:val="21"/>
              </w:rPr>
              <w:t>4</w:t>
            </w:r>
            <w:r>
              <w:rPr>
                <w:rFonts w:ascii="Times New Roman" w:eastAsia="仿宋_GB2312" w:hAnsi="Times New Roman" w:cs="Times New Roman"/>
                <w:color w:val="000000" w:themeColor="text1"/>
                <w:kern w:val="0"/>
                <w:szCs w:val="21"/>
              </w:rPr>
              <w:t>分；</w:t>
            </w:r>
            <w:r>
              <w:rPr>
                <w:rFonts w:ascii="Times New Roman" w:eastAsia="仿宋_GB2312" w:hAnsi="Times New Roman" w:cs="Times New Roman"/>
                <w:color w:val="000000" w:themeColor="text1"/>
                <w:kern w:val="0"/>
                <w:szCs w:val="21"/>
              </w:rPr>
              <w:t>1</w:t>
            </w:r>
            <w:r>
              <w:rPr>
                <w:rFonts w:ascii="Times New Roman" w:eastAsia="仿宋_GB2312" w:hAnsi="Times New Roman" w:cs="Times New Roman"/>
                <w:color w:val="000000" w:themeColor="text1"/>
                <w:kern w:val="0"/>
                <w:szCs w:val="21"/>
              </w:rPr>
              <w:t>小时内到达</w:t>
            </w:r>
            <w:r>
              <w:rPr>
                <w:rFonts w:ascii="Times New Roman" w:eastAsia="仿宋_GB2312" w:hAnsi="Times New Roman" w:cs="Times New Roman" w:hint="eastAsia"/>
                <w:color w:val="000000" w:themeColor="text1"/>
                <w:kern w:val="0"/>
                <w:szCs w:val="21"/>
              </w:rPr>
              <w:t>得</w:t>
            </w:r>
            <w:r>
              <w:rPr>
                <w:rFonts w:ascii="Times New Roman" w:eastAsia="仿宋_GB2312" w:hAnsi="Times New Roman" w:cs="Times New Roman" w:hint="eastAsia"/>
                <w:color w:val="000000" w:themeColor="text1"/>
                <w:kern w:val="0"/>
                <w:szCs w:val="21"/>
              </w:rPr>
              <w:t>5</w:t>
            </w:r>
            <w:r>
              <w:rPr>
                <w:rFonts w:ascii="Times New Roman" w:eastAsia="仿宋_GB2312" w:hAnsi="Times New Roman" w:cs="Times New Roman"/>
                <w:color w:val="000000" w:themeColor="text1"/>
                <w:kern w:val="0"/>
                <w:szCs w:val="21"/>
              </w:rPr>
              <w:t>分。</w:t>
            </w:r>
          </w:p>
        </w:tc>
        <w:tc>
          <w:tcPr>
            <w:tcW w:w="773" w:type="dxa"/>
            <w:tcBorders>
              <w:top w:val="single" w:sz="4" w:space="0" w:color="auto"/>
              <w:left w:val="single" w:sz="4" w:space="0" w:color="auto"/>
              <w:right w:val="single" w:sz="4" w:space="0" w:color="auto"/>
            </w:tcBorders>
            <w:vAlign w:val="center"/>
          </w:tcPr>
          <w:p w:rsidR="00913251" w:rsidRDefault="00E719DF">
            <w:pPr>
              <w:pStyle w:val="a9"/>
              <w:adjustRightInd w:val="0"/>
              <w:snapToGrid w:val="0"/>
              <w:jc w:val="center"/>
              <w:rPr>
                <w:rFonts w:ascii="Times New Roman" w:eastAsia="仿宋_GB2312" w:hAnsi="Times New Roman"/>
                <w:color w:val="000000" w:themeColor="text1"/>
                <w:kern w:val="2"/>
                <w:sz w:val="21"/>
                <w:szCs w:val="21"/>
              </w:rPr>
            </w:pPr>
            <w:r>
              <w:rPr>
                <w:rFonts w:ascii="Times New Roman" w:eastAsia="仿宋_GB2312" w:hAnsi="Times New Roman" w:hint="eastAsia"/>
                <w:color w:val="000000" w:themeColor="text1"/>
                <w:sz w:val="21"/>
                <w:szCs w:val="21"/>
              </w:rPr>
              <w:t>5</w:t>
            </w:r>
          </w:p>
        </w:tc>
        <w:tc>
          <w:tcPr>
            <w:tcW w:w="2229" w:type="dxa"/>
            <w:tcBorders>
              <w:top w:val="single" w:sz="4" w:space="0" w:color="auto"/>
              <w:left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sz w:val="21"/>
                <w:szCs w:val="21"/>
              </w:rPr>
            </w:pPr>
            <w:r>
              <w:rPr>
                <w:rFonts w:ascii="仿宋_GB2312" w:eastAsia="仿宋_GB2312" w:hAnsi="仿宋" w:cs="仿宋" w:hint="eastAsia"/>
                <w:color w:val="000000" w:themeColor="text1"/>
                <w:sz w:val="21"/>
                <w:szCs w:val="21"/>
              </w:rPr>
              <w:t>提供导航截图等相关证明材料复印件加盖公章</w:t>
            </w:r>
          </w:p>
        </w:tc>
      </w:tr>
      <w:tr w:rsidR="00913251">
        <w:trPr>
          <w:trHeight w:val="1727"/>
        </w:trPr>
        <w:tc>
          <w:tcPr>
            <w:tcW w:w="1558" w:type="dxa"/>
            <w:vMerge/>
            <w:tcBorders>
              <w:left w:val="single" w:sz="4" w:space="0" w:color="auto"/>
              <w:right w:val="single" w:sz="4" w:space="0" w:color="auto"/>
            </w:tcBorders>
            <w:vAlign w:val="center"/>
          </w:tcPr>
          <w:p w:rsidR="00913251" w:rsidRDefault="00913251">
            <w:pPr>
              <w:widowControl/>
              <w:adjustRightInd w:val="0"/>
              <w:snapToGrid w:val="0"/>
              <w:jc w:val="center"/>
              <w:rPr>
                <w:rFonts w:ascii="Times New Roman" w:eastAsia="仿宋_GB2312" w:hAnsi="Times New Roman" w:cs="Times New Roman"/>
                <w:color w:val="000000" w:themeColor="text1"/>
                <w:szCs w:val="21"/>
              </w:rPr>
            </w:pPr>
          </w:p>
        </w:tc>
        <w:tc>
          <w:tcPr>
            <w:tcW w:w="1354" w:type="dxa"/>
            <w:tcBorders>
              <w:top w:val="single" w:sz="4" w:space="0" w:color="auto"/>
              <w:left w:val="single" w:sz="4" w:space="0" w:color="auto"/>
              <w:right w:val="single" w:sz="4" w:space="0" w:color="auto"/>
            </w:tcBorders>
            <w:vAlign w:val="center"/>
          </w:tcPr>
          <w:p w:rsidR="00913251" w:rsidRDefault="00E719DF">
            <w:pPr>
              <w:adjustRightInd w:val="0"/>
              <w:snapToGrid w:val="0"/>
              <w:jc w:val="center"/>
              <w:rPr>
                <w:rFonts w:ascii="Times New Roman" w:eastAsia="仿宋_GB2312" w:hAnsi="Times New Roman" w:cs="Times New Roman"/>
                <w:color w:val="000000" w:themeColor="text1"/>
                <w:kern w:val="0"/>
                <w:szCs w:val="21"/>
              </w:rPr>
            </w:pPr>
            <w:r>
              <w:rPr>
                <w:rFonts w:ascii="Times New Roman" w:eastAsia="仿宋_GB2312" w:hAnsi="Times New Roman" w:cs="Times New Roman" w:hint="eastAsia"/>
                <w:color w:val="000000" w:themeColor="text1"/>
                <w:kern w:val="0"/>
                <w:szCs w:val="21"/>
              </w:rPr>
              <w:t>服务承诺</w:t>
            </w:r>
          </w:p>
        </w:tc>
        <w:tc>
          <w:tcPr>
            <w:tcW w:w="8260" w:type="dxa"/>
            <w:tcBorders>
              <w:top w:val="single" w:sz="4" w:space="0" w:color="auto"/>
              <w:left w:val="single" w:sz="4" w:space="0" w:color="auto"/>
              <w:right w:val="single" w:sz="4" w:space="0" w:color="auto"/>
            </w:tcBorders>
            <w:vAlign w:val="center"/>
          </w:tcPr>
          <w:p w:rsidR="00913251" w:rsidRDefault="00E719DF">
            <w:pPr>
              <w:widowControl/>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kern w:val="0"/>
                <w:szCs w:val="21"/>
                <w:lang/>
              </w:rPr>
              <w:t>整体实力、采样效率、检测质量、职业道德、创新能力、遵守国家和我省有关行业管理规定等方面服务承诺</w:t>
            </w:r>
            <w:r>
              <w:rPr>
                <w:rFonts w:ascii="Times New Roman" w:eastAsia="仿宋_GB2312" w:hAnsi="Times New Roman" w:cs="Times New Roman" w:hint="eastAsia"/>
                <w:color w:val="000000" w:themeColor="text1"/>
                <w:kern w:val="0"/>
                <w:szCs w:val="21"/>
                <w:lang/>
              </w:rPr>
              <w:t>。</w:t>
            </w:r>
          </w:p>
          <w:p w:rsidR="00913251" w:rsidRDefault="00E719DF">
            <w:pPr>
              <w:widowControl/>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kern w:val="0"/>
                <w:szCs w:val="21"/>
                <w:lang/>
              </w:rPr>
              <w:t>优秀：承诺规范具体、切合实际</w:t>
            </w:r>
            <w:r>
              <w:rPr>
                <w:rFonts w:ascii="Times New Roman" w:eastAsia="仿宋_GB2312" w:hAnsi="Times New Roman" w:cs="Times New Roman" w:hint="eastAsia"/>
                <w:color w:val="000000" w:themeColor="text1"/>
                <w:kern w:val="0"/>
                <w:szCs w:val="21"/>
                <w:lang/>
              </w:rPr>
              <w:t>，</w:t>
            </w:r>
            <w:r>
              <w:rPr>
                <w:rFonts w:ascii="Times New Roman" w:eastAsia="仿宋_GB2312" w:hAnsi="Times New Roman" w:cs="Times New Roman"/>
                <w:color w:val="000000" w:themeColor="text1"/>
                <w:kern w:val="0"/>
                <w:szCs w:val="21"/>
                <w:lang/>
              </w:rPr>
              <w:t>得</w:t>
            </w:r>
            <w:r>
              <w:rPr>
                <w:rFonts w:ascii="Times New Roman" w:eastAsia="仿宋_GB2312" w:hAnsi="Times New Roman" w:cs="Times New Roman"/>
                <w:color w:val="000000" w:themeColor="text1"/>
                <w:kern w:val="0"/>
                <w:szCs w:val="21"/>
                <w:lang/>
              </w:rPr>
              <w:t>6-7</w:t>
            </w:r>
            <w:r>
              <w:rPr>
                <w:rFonts w:ascii="Times New Roman" w:eastAsia="仿宋_GB2312" w:hAnsi="Times New Roman" w:cs="Times New Roman"/>
                <w:color w:val="000000" w:themeColor="text1"/>
                <w:kern w:val="0"/>
                <w:szCs w:val="21"/>
                <w:lang/>
              </w:rPr>
              <w:t>分；</w:t>
            </w:r>
          </w:p>
          <w:p w:rsidR="00913251" w:rsidRDefault="00E719DF">
            <w:pPr>
              <w:widowControl/>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kern w:val="0"/>
                <w:szCs w:val="21"/>
                <w:lang/>
              </w:rPr>
              <w:t>良好：承诺不够具体</w:t>
            </w:r>
            <w:r>
              <w:rPr>
                <w:rFonts w:ascii="Times New Roman" w:eastAsia="仿宋_GB2312" w:hAnsi="Times New Roman" w:cs="Times New Roman" w:hint="eastAsia"/>
                <w:color w:val="000000" w:themeColor="text1"/>
                <w:kern w:val="0"/>
                <w:szCs w:val="21"/>
                <w:lang/>
              </w:rPr>
              <w:t>，</w:t>
            </w:r>
            <w:r>
              <w:rPr>
                <w:rFonts w:ascii="Times New Roman" w:eastAsia="仿宋_GB2312" w:hAnsi="Times New Roman" w:cs="Times New Roman"/>
                <w:color w:val="000000" w:themeColor="text1"/>
                <w:kern w:val="0"/>
                <w:szCs w:val="21"/>
                <w:lang/>
              </w:rPr>
              <w:t>得</w:t>
            </w:r>
            <w:r>
              <w:rPr>
                <w:rFonts w:ascii="Times New Roman" w:eastAsia="仿宋_GB2312" w:hAnsi="Times New Roman" w:cs="Times New Roman"/>
                <w:color w:val="000000" w:themeColor="text1"/>
                <w:kern w:val="0"/>
                <w:szCs w:val="21"/>
                <w:lang/>
              </w:rPr>
              <w:t>4-5</w:t>
            </w:r>
            <w:r>
              <w:rPr>
                <w:rFonts w:ascii="Times New Roman" w:eastAsia="仿宋_GB2312" w:hAnsi="Times New Roman" w:cs="Times New Roman"/>
                <w:color w:val="000000" w:themeColor="text1"/>
                <w:kern w:val="0"/>
                <w:szCs w:val="21"/>
                <w:lang/>
              </w:rPr>
              <w:t>分；</w:t>
            </w:r>
          </w:p>
          <w:p w:rsidR="00913251" w:rsidRDefault="00E719DF">
            <w:pPr>
              <w:widowControl/>
              <w:rPr>
                <w:rFonts w:ascii="Times New Roman" w:eastAsia="仿宋_GB2312" w:hAnsi="Times New Roman" w:cs="Times New Roman"/>
                <w:color w:val="000000" w:themeColor="text1"/>
                <w:kern w:val="0"/>
                <w:szCs w:val="21"/>
              </w:rPr>
            </w:pPr>
            <w:r>
              <w:rPr>
                <w:rFonts w:ascii="Times New Roman" w:eastAsia="仿宋_GB2312" w:hAnsi="Times New Roman" w:cs="Times New Roman"/>
                <w:color w:val="000000" w:themeColor="text1"/>
                <w:kern w:val="0"/>
                <w:szCs w:val="21"/>
                <w:lang/>
              </w:rPr>
              <w:t>一般：承诺不具体、不</w:t>
            </w:r>
            <w:r>
              <w:rPr>
                <w:rFonts w:ascii="Times New Roman" w:eastAsia="仿宋_GB2312" w:hAnsi="Times New Roman" w:cs="Times New Roman" w:hint="eastAsia"/>
                <w:color w:val="000000" w:themeColor="text1"/>
                <w:kern w:val="0"/>
                <w:szCs w:val="21"/>
                <w:lang/>
              </w:rPr>
              <w:t>切</w:t>
            </w:r>
            <w:r>
              <w:rPr>
                <w:rFonts w:ascii="Times New Roman" w:eastAsia="仿宋_GB2312" w:hAnsi="Times New Roman" w:cs="Times New Roman"/>
                <w:color w:val="000000" w:themeColor="text1"/>
                <w:kern w:val="0"/>
                <w:szCs w:val="21"/>
                <w:lang/>
              </w:rPr>
              <w:t>合实际</w:t>
            </w:r>
            <w:r>
              <w:rPr>
                <w:rFonts w:ascii="Times New Roman" w:eastAsia="仿宋_GB2312" w:hAnsi="Times New Roman" w:cs="Times New Roman" w:hint="eastAsia"/>
                <w:color w:val="000000" w:themeColor="text1"/>
                <w:kern w:val="0"/>
                <w:szCs w:val="21"/>
                <w:lang/>
              </w:rPr>
              <w:t>，</w:t>
            </w:r>
            <w:r>
              <w:rPr>
                <w:rFonts w:ascii="Times New Roman" w:eastAsia="仿宋_GB2312" w:hAnsi="Times New Roman" w:cs="Times New Roman"/>
                <w:color w:val="000000" w:themeColor="text1"/>
                <w:kern w:val="0"/>
                <w:szCs w:val="21"/>
                <w:lang/>
              </w:rPr>
              <w:t>得</w:t>
            </w:r>
            <w:r>
              <w:rPr>
                <w:rFonts w:ascii="Times New Roman" w:eastAsia="仿宋_GB2312" w:hAnsi="Times New Roman" w:cs="Times New Roman"/>
                <w:color w:val="000000" w:themeColor="text1"/>
                <w:kern w:val="0"/>
                <w:szCs w:val="21"/>
                <w:lang/>
              </w:rPr>
              <w:t>2-3</w:t>
            </w:r>
            <w:r>
              <w:rPr>
                <w:rFonts w:ascii="Times New Roman" w:eastAsia="仿宋_GB2312" w:hAnsi="Times New Roman" w:cs="Times New Roman"/>
                <w:color w:val="000000" w:themeColor="text1"/>
                <w:kern w:val="0"/>
                <w:szCs w:val="21"/>
                <w:lang/>
              </w:rPr>
              <w:t>分；</w:t>
            </w:r>
          </w:p>
        </w:tc>
        <w:tc>
          <w:tcPr>
            <w:tcW w:w="773" w:type="dxa"/>
            <w:tcBorders>
              <w:top w:val="single" w:sz="4" w:space="0" w:color="auto"/>
              <w:left w:val="single" w:sz="4" w:space="0" w:color="auto"/>
              <w:right w:val="single" w:sz="4" w:space="0" w:color="auto"/>
            </w:tcBorders>
            <w:vAlign w:val="center"/>
          </w:tcPr>
          <w:p w:rsidR="00913251" w:rsidRDefault="00E719DF">
            <w:pPr>
              <w:pStyle w:val="a9"/>
              <w:adjustRightInd w:val="0"/>
              <w:snapToGrid w:val="0"/>
              <w:jc w:val="center"/>
              <w:rPr>
                <w:rFonts w:ascii="Times New Roman" w:eastAsia="仿宋_GB2312" w:hAnsi="Times New Roman"/>
                <w:color w:val="000000" w:themeColor="text1"/>
                <w:sz w:val="21"/>
                <w:szCs w:val="21"/>
              </w:rPr>
            </w:pPr>
            <w:r>
              <w:rPr>
                <w:rFonts w:ascii="Times New Roman" w:eastAsia="仿宋_GB2312" w:hAnsi="Times New Roman" w:hint="eastAsia"/>
                <w:color w:val="000000" w:themeColor="text1"/>
                <w:sz w:val="21"/>
                <w:szCs w:val="21"/>
              </w:rPr>
              <w:t>7</w:t>
            </w:r>
          </w:p>
        </w:tc>
        <w:tc>
          <w:tcPr>
            <w:tcW w:w="2229" w:type="dxa"/>
            <w:tcBorders>
              <w:top w:val="single" w:sz="4" w:space="0" w:color="auto"/>
              <w:left w:val="single" w:sz="4" w:space="0" w:color="auto"/>
              <w:right w:val="single" w:sz="4" w:space="0" w:color="auto"/>
            </w:tcBorders>
            <w:vAlign w:val="center"/>
          </w:tcPr>
          <w:p w:rsidR="00913251" w:rsidRDefault="00913251">
            <w:pPr>
              <w:pStyle w:val="a9"/>
              <w:adjustRightInd w:val="0"/>
              <w:snapToGrid w:val="0"/>
              <w:spacing w:beforeAutospacing="0" w:afterAutospacing="0"/>
              <w:jc w:val="center"/>
              <w:rPr>
                <w:rFonts w:ascii="Times New Roman" w:eastAsia="仿宋_GB2312" w:hAnsi="Times New Roman"/>
                <w:color w:val="000000" w:themeColor="text1"/>
                <w:sz w:val="21"/>
                <w:szCs w:val="21"/>
              </w:rPr>
            </w:pPr>
          </w:p>
        </w:tc>
      </w:tr>
      <w:tr w:rsidR="00913251">
        <w:trPr>
          <w:trHeight w:val="625"/>
        </w:trPr>
        <w:tc>
          <w:tcPr>
            <w:tcW w:w="1558"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合</w:t>
            </w:r>
            <w:r>
              <w:rPr>
                <w:rFonts w:ascii="Times New Roman" w:eastAsia="仿宋_GB2312" w:hAnsi="Times New Roman"/>
                <w:color w:val="000000" w:themeColor="text1"/>
                <w:kern w:val="2"/>
                <w:sz w:val="21"/>
                <w:szCs w:val="21"/>
              </w:rPr>
              <w:t xml:space="preserve">  </w:t>
            </w:r>
            <w:r>
              <w:rPr>
                <w:rFonts w:ascii="Times New Roman" w:eastAsia="仿宋_GB2312" w:hAnsi="Times New Roman"/>
                <w:color w:val="000000" w:themeColor="text1"/>
                <w:kern w:val="2"/>
                <w:sz w:val="21"/>
                <w:szCs w:val="21"/>
              </w:rPr>
              <w:t>计</w:t>
            </w:r>
          </w:p>
        </w:tc>
        <w:tc>
          <w:tcPr>
            <w:tcW w:w="1354"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w:t>
            </w:r>
          </w:p>
        </w:tc>
        <w:tc>
          <w:tcPr>
            <w:tcW w:w="8260" w:type="dxa"/>
            <w:tcBorders>
              <w:top w:val="single" w:sz="4" w:space="0" w:color="auto"/>
              <w:left w:val="single" w:sz="4" w:space="0" w:color="auto"/>
              <w:bottom w:val="single" w:sz="4" w:space="0" w:color="auto"/>
              <w:right w:val="single" w:sz="4" w:space="0" w:color="auto"/>
            </w:tcBorders>
            <w:vAlign w:val="center"/>
          </w:tcPr>
          <w:p w:rsidR="00913251" w:rsidRDefault="00913251">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p>
        </w:tc>
        <w:tc>
          <w:tcPr>
            <w:tcW w:w="773" w:type="dxa"/>
            <w:tcBorders>
              <w:top w:val="single" w:sz="4" w:space="0" w:color="auto"/>
              <w:left w:val="single" w:sz="4" w:space="0" w:color="auto"/>
              <w:bottom w:val="single" w:sz="4" w:space="0" w:color="auto"/>
              <w:right w:val="single" w:sz="4" w:space="0" w:color="auto"/>
            </w:tcBorders>
            <w:vAlign w:val="center"/>
          </w:tcPr>
          <w:p w:rsidR="00913251" w:rsidRDefault="00E719DF">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r>
              <w:rPr>
                <w:rFonts w:ascii="Times New Roman" w:eastAsia="仿宋_GB2312" w:hAnsi="Times New Roman"/>
                <w:color w:val="000000" w:themeColor="text1"/>
                <w:kern w:val="2"/>
                <w:sz w:val="21"/>
                <w:szCs w:val="21"/>
              </w:rPr>
              <w:t>100</w:t>
            </w:r>
          </w:p>
        </w:tc>
        <w:tc>
          <w:tcPr>
            <w:tcW w:w="2229" w:type="dxa"/>
            <w:tcBorders>
              <w:top w:val="single" w:sz="4" w:space="0" w:color="auto"/>
              <w:left w:val="single" w:sz="4" w:space="0" w:color="auto"/>
              <w:bottom w:val="single" w:sz="4" w:space="0" w:color="auto"/>
              <w:right w:val="single" w:sz="4" w:space="0" w:color="auto"/>
            </w:tcBorders>
            <w:vAlign w:val="center"/>
          </w:tcPr>
          <w:p w:rsidR="00913251" w:rsidRDefault="00913251">
            <w:pPr>
              <w:pStyle w:val="a9"/>
              <w:adjustRightInd w:val="0"/>
              <w:snapToGrid w:val="0"/>
              <w:spacing w:beforeAutospacing="0" w:afterAutospacing="0"/>
              <w:jc w:val="center"/>
              <w:rPr>
                <w:rFonts w:ascii="Times New Roman" w:eastAsia="仿宋_GB2312" w:hAnsi="Times New Roman"/>
                <w:color w:val="000000" w:themeColor="text1"/>
                <w:kern w:val="2"/>
                <w:sz w:val="21"/>
                <w:szCs w:val="21"/>
              </w:rPr>
            </w:pPr>
          </w:p>
        </w:tc>
      </w:tr>
    </w:tbl>
    <w:p w:rsidR="00913251" w:rsidRDefault="00913251">
      <w:pPr>
        <w:widowControl/>
        <w:shd w:val="clear" w:color="auto" w:fill="FFFFFF"/>
        <w:spacing w:line="240" w:lineRule="exact"/>
        <w:ind w:firstLineChars="200" w:firstLine="420"/>
        <w:jc w:val="left"/>
        <w:rPr>
          <w:rFonts w:ascii="仿宋_GB2312" w:eastAsia="仿宋_GB2312" w:hAnsi="仿宋_GB2312" w:cs="仿宋_GB2312"/>
          <w:color w:val="000000" w:themeColor="text1"/>
          <w:kern w:val="0"/>
          <w:szCs w:val="21"/>
        </w:rPr>
      </w:pPr>
    </w:p>
    <w:p w:rsidR="00913251" w:rsidRDefault="00E719DF">
      <w:pPr>
        <w:widowControl/>
        <w:shd w:val="clear" w:color="auto" w:fill="FFFFFF"/>
        <w:spacing w:line="240" w:lineRule="exact"/>
        <w:ind w:firstLineChars="200" w:firstLine="420"/>
        <w:jc w:val="left"/>
        <w:rPr>
          <w:color w:val="000000" w:themeColor="text1"/>
        </w:rPr>
      </w:pPr>
      <w:r>
        <w:rPr>
          <w:rFonts w:ascii="仿宋_GB2312" w:eastAsia="仿宋_GB2312" w:hAnsi="仿宋_GB2312" w:cs="仿宋_GB2312" w:hint="eastAsia"/>
          <w:color w:val="000000" w:themeColor="text1"/>
          <w:kern w:val="0"/>
          <w:szCs w:val="21"/>
        </w:rPr>
        <w:t>注：如上述证明文件供应商提供的为虚假材料，则其投标将被否决。</w:t>
      </w:r>
    </w:p>
    <w:sectPr w:rsidR="00913251" w:rsidSect="00913251">
      <w:pgSz w:w="16838" w:h="11906" w:orient="landscape"/>
      <w:pgMar w:top="1406" w:right="1440" w:bottom="1463" w:left="144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251" w:rsidRDefault="00913251" w:rsidP="00913251">
      <w:r>
        <w:separator/>
      </w:r>
    </w:p>
  </w:endnote>
  <w:endnote w:type="continuationSeparator" w:id="0">
    <w:p w:rsidR="00913251" w:rsidRDefault="00913251" w:rsidP="00913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微软雅黑"/>
    <w:charset w:val="00"/>
    <w:family w:val="roman"/>
    <w:pitch w:val="default"/>
    <w:sig w:usb0="00000000" w:usb1="00000000" w:usb2="00000000" w:usb3="00000000" w:csb0="00040001" w:csb1="00000000"/>
  </w:font>
  <w:font w:name="sans-serif">
    <w:altName w:val="仿宋"/>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251" w:rsidRDefault="00913251">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913251" w:rsidRDefault="00913251">
                <w:pPr>
                  <w:snapToGrid w:val="0"/>
                  <w:rPr>
                    <w:sz w:val="18"/>
                  </w:rPr>
                </w:pPr>
                <w:r>
                  <w:rPr>
                    <w:rFonts w:hint="eastAsia"/>
                    <w:sz w:val="18"/>
                  </w:rPr>
                  <w:fldChar w:fldCharType="begin"/>
                </w:r>
                <w:r w:rsidR="00E719DF">
                  <w:rPr>
                    <w:rFonts w:hint="eastAsia"/>
                    <w:sz w:val="18"/>
                  </w:rPr>
                  <w:instrText xml:space="preserve"> PAGE  \* MERGEFORMAT </w:instrText>
                </w:r>
                <w:r>
                  <w:rPr>
                    <w:rFonts w:hint="eastAsia"/>
                    <w:sz w:val="18"/>
                  </w:rPr>
                  <w:fldChar w:fldCharType="separate"/>
                </w:r>
                <w:r w:rsidR="00E719DF">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251" w:rsidRDefault="00913251" w:rsidP="00913251">
      <w:r>
        <w:separator/>
      </w:r>
    </w:p>
  </w:footnote>
  <w:footnote w:type="continuationSeparator" w:id="0">
    <w:p w:rsidR="00913251" w:rsidRDefault="00913251" w:rsidP="00913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251" w:rsidRDefault="00913251">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DD96D20"/>
    <w:rsid w:val="D6F799BB"/>
    <w:rsid w:val="EFFEE5C3"/>
    <w:rsid w:val="FEF06FB8"/>
    <w:rsid w:val="FFF6646A"/>
    <w:rsid w:val="00913251"/>
    <w:rsid w:val="00D15E42"/>
    <w:rsid w:val="00E719DF"/>
    <w:rsid w:val="03B627C0"/>
    <w:rsid w:val="06E87710"/>
    <w:rsid w:val="080D6D1D"/>
    <w:rsid w:val="088C05A2"/>
    <w:rsid w:val="08D918BC"/>
    <w:rsid w:val="08FE4E9C"/>
    <w:rsid w:val="092D0E97"/>
    <w:rsid w:val="0CD601A3"/>
    <w:rsid w:val="0E785F83"/>
    <w:rsid w:val="0F797FDF"/>
    <w:rsid w:val="109F04CD"/>
    <w:rsid w:val="10A70579"/>
    <w:rsid w:val="11045135"/>
    <w:rsid w:val="11097C09"/>
    <w:rsid w:val="124B5629"/>
    <w:rsid w:val="12B657EA"/>
    <w:rsid w:val="16AA3E40"/>
    <w:rsid w:val="189C5CF8"/>
    <w:rsid w:val="194A3860"/>
    <w:rsid w:val="1F6211BD"/>
    <w:rsid w:val="2065200E"/>
    <w:rsid w:val="21AC2726"/>
    <w:rsid w:val="220842DF"/>
    <w:rsid w:val="22852003"/>
    <w:rsid w:val="23CE312B"/>
    <w:rsid w:val="24443CDE"/>
    <w:rsid w:val="24786F08"/>
    <w:rsid w:val="27E97B07"/>
    <w:rsid w:val="28793FD0"/>
    <w:rsid w:val="2B9135F5"/>
    <w:rsid w:val="2C500573"/>
    <w:rsid w:val="2EE90F29"/>
    <w:rsid w:val="2F254B8D"/>
    <w:rsid w:val="31211363"/>
    <w:rsid w:val="313F02D2"/>
    <w:rsid w:val="315E1DC6"/>
    <w:rsid w:val="322208E2"/>
    <w:rsid w:val="35F25277"/>
    <w:rsid w:val="371942EF"/>
    <w:rsid w:val="372F5EBD"/>
    <w:rsid w:val="3759578C"/>
    <w:rsid w:val="39233EEC"/>
    <w:rsid w:val="398542CE"/>
    <w:rsid w:val="3AAC0C30"/>
    <w:rsid w:val="3BC92B11"/>
    <w:rsid w:val="3DCD0F23"/>
    <w:rsid w:val="3DD96D20"/>
    <w:rsid w:val="3FA655B0"/>
    <w:rsid w:val="40E05D8D"/>
    <w:rsid w:val="4141258B"/>
    <w:rsid w:val="42A5179E"/>
    <w:rsid w:val="433312DB"/>
    <w:rsid w:val="43432866"/>
    <w:rsid w:val="43EC5DBE"/>
    <w:rsid w:val="45D95516"/>
    <w:rsid w:val="48917769"/>
    <w:rsid w:val="49CB1194"/>
    <w:rsid w:val="4D0E0E5D"/>
    <w:rsid w:val="50193D55"/>
    <w:rsid w:val="52AD06A5"/>
    <w:rsid w:val="52CC1577"/>
    <w:rsid w:val="53823702"/>
    <w:rsid w:val="54E17D12"/>
    <w:rsid w:val="57353E7B"/>
    <w:rsid w:val="5A0E72AE"/>
    <w:rsid w:val="5AA41CE4"/>
    <w:rsid w:val="5B5523B2"/>
    <w:rsid w:val="5C100263"/>
    <w:rsid w:val="5C7B604F"/>
    <w:rsid w:val="5D7A2FD5"/>
    <w:rsid w:val="5E3351BF"/>
    <w:rsid w:val="611479FF"/>
    <w:rsid w:val="642737FA"/>
    <w:rsid w:val="64E53611"/>
    <w:rsid w:val="653A3FE9"/>
    <w:rsid w:val="67182BBC"/>
    <w:rsid w:val="6965051C"/>
    <w:rsid w:val="6AC92C49"/>
    <w:rsid w:val="6D0706BB"/>
    <w:rsid w:val="6D416E0F"/>
    <w:rsid w:val="6FFA67F0"/>
    <w:rsid w:val="714C031C"/>
    <w:rsid w:val="7288489D"/>
    <w:rsid w:val="7354240D"/>
    <w:rsid w:val="73E71D37"/>
    <w:rsid w:val="7475226D"/>
    <w:rsid w:val="74D73EBC"/>
    <w:rsid w:val="753F256B"/>
    <w:rsid w:val="77FD77D2"/>
    <w:rsid w:val="795B4DC1"/>
    <w:rsid w:val="7AB261E3"/>
    <w:rsid w:val="7ADA011F"/>
    <w:rsid w:val="7E4412B6"/>
    <w:rsid w:val="7E8F109C"/>
    <w:rsid w:val="7FCE244E"/>
    <w:rsid w:val="7FD056E8"/>
    <w:rsid w:val="A66F08B4"/>
    <w:rsid w:val="AFFF04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uiPriority="99" w:unhideWhenUsed="1" w:qFormat="1"/>
    <w:lsdException w:name="header" w:qFormat="1"/>
    <w:lsdException w:name="footer" w:qFormat="1"/>
    <w:lsdException w:name="caption" w:semiHidden="1" w:unhideWhenUsed="1" w:qFormat="1"/>
    <w:lsdException w:name="List 2"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13251"/>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913251"/>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rsid w:val="00913251"/>
    <w:pPr>
      <w:keepNext/>
      <w:keepLines/>
      <w:spacing w:line="360" w:lineRule="auto"/>
      <w:outlineLvl w:val="2"/>
    </w:pPr>
    <w:rPr>
      <w:rFonts w:ascii="Calibri" w:eastAsia="宋体" w:hAnsi="Calibri"/>
      <w:bCs/>
      <w:sz w:val="28"/>
      <w:szCs w:val="32"/>
    </w:rPr>
  </w:style>
  <w:style w:type="paragraph" w:styleId="5">
    <w:name w:val="heading 5"/>
    <w:basedOn w:val="a"/>
    <w:next w:val="a"/>
    <w:unhideWhenUsed/>
    <w:qFormat/>
    <w:rsid w:val="00913251"/>
    <w:pPr>
      <w:spacing w:beforeAutospacing="1" w:afterAutospacing="1"/>
      <w:jc w:val="left"/>
      <w:outlineLvl w:val="4"/>
    </w:pPr>
    <w:rPr>
      <w:rFonts w:ascii="宋体" w:eastAsia="宋体" w:hAnsi="宋体" w:cs="Times New Roman" w:hint="eastAsia"/>
      <w:b/>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913251"/>
    <w:pPr>
      <w:ind w:firstLineChars="200" w:firstLine="420"/>
    </w:pPr>
    <w:rPr>
      <w:rFonts w:ascii="Times New Roman" w:hAnsi="Times New Roman" w:cs="Times New Roman"/>
    </w:rPr>
  </w:style>
  <w:style w:type="paragraph" w:styleId="a4">
    <w:name w:val="annotation text"/>
    <w:basedOn w:val="a"/>
    <w:uiPriority w:val="99"/>
    <w:unhideWhenUsed/>
    <w:qFormat/>
    <w:rsid w:val="00913251"/>
    <w:pPr>
      <w:jc w:val="left"/>
    </w:pPr>
  </w:style>
  <w:style w:type="paragraph" w:styleId="a5">
    <w:name w:val="Body Text"/>
    <w:basedOn w:val="a"/>
    <w:next w:val="a"/>
    <w:qFormat/>
    <w:rsid w:val="00913251"/>
    <w:rPr>
      <w:rFonts w:ascii="宋体" w:eastAsia="宋体" w:hAnsi="宋体" w:cs="宋体"/>
    </w:rPr>
  </w:style>
  <w:style w:type="paragraph" w:styleId="20">
    <w:name w:val="List 2"/>
    <w:basedOn w:val="a"/>
    <w:qFormat/>
    <w:rsid w:val="00913251"/>
    <w:pPr>
      <w:ind w:leftChars="200" w:left="100" w:hangingChars="200" w:hanging="200"/>
    </w:pPr>
  </w:style>
  <w:style w:type="paragraph" w:styleId="a6">
    <w:name w:val="Plain Text"/>
    <w:basedOn w:val="a"/>
    <w:uiPriority w:val="99"/>
    <w:qFormat/>
    <w:rsid w:val="00913251"/>
    <w:pPr>
      <w:widowControl/>
      <w:spacing w:before="100" w:beforeAutospacing="1" w:after="100" w:afterAutospacing="1"/>
      <w:jc w:val="left"/>
    </w:pPr>
    <w:rPr>
      <w:rFonts w:ascii="ˎ̥" w:hAnsi="ˎ̥" w:cs="Times New Roman"/>
      <w:kern w:val="0"/>
      <w:sz w:val="18"/>
      <w:szCs w:val="18"/>
    </w:rPr>
  </w:style>
  <w:style w:type="paragraph" w:styleId="a7">
    <w:name w:val="footer"/>
    <w:basedOn w:val="a"/>
    <w:qFormat/>
    <w:rsid w:val="00913251"/>
    <w:pPr>
      <w:tabs>
        <w:tab w:val="center" w:pos="4153"/>
        <w:tab w:val="right" w:pos="8306"/>
      </w:tabs>
      <w:snapToGrid w:val="0"/>
      <w:jc w:val="left"/>
    </w:pPr>
    <w:rPr>
      <w:sz w:val="18"/>
    </w:rPr>
  </w:style>
  <w:style w:type="paragraph" w:styleId="a8">
    <w:name w:val="header"/>
    <w:basedOn w:val="a"/>
    <w:qFormat/>
    <w:rsid w:val="009132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913251"/>
    <w:pPr>
      <w:spacing w:beforeAutospacing="1" w:afterAutospacing="1"/>
      <w:jc w:val="left"/>
    </w:pPr>
    <w:rPr>
      <w:rFonts w:cs="Times New Roman"/>
      <w:kern w:val="0"/>
      <w:sz w:val="24"/>
    </w:rPr>
  </w:style>
  <w:style w:type="character" w:styleId="aa">
    <w:name w:val="Strong"/>
    <w:basedOn w:val="a1"/>
    <w:qFormat/>
    <w:rsid w:val="00913251"/>
    <w:rPr>
      <w:b/>
    </w:rPr>
  </w:style>
  <w:style w:type="character" w:styleId="ab">
    <w:name w:val="FollowedHyperlink"/>
    <w:basedOn w:val="a1"/>
    <w:qFormat/>
    <w:rsid w:val="00913251"/>
    <w:rPr>
      <w:color w:val="800080"/>
      <w:u w:val="none"/>
    </w:rPr>
  </w:style>
  <w:style w:type="character" w:styleId="ac">
    <w:name w:val="Hyperlink"/>
    <w:basedOn w:val="a1"/>
    <w:qFormat/>
    <w:rsid w:val="00913251"/>
    <w:rPr>
      <w:color w:val="0000FF"/>
      <w:u w:val="none"/>
    </w:rPr>
  </w:style>
  <w:style w:type="table" w:styleId="ad">
    <w:name w:val="Table Grid"/>
    <w:basedOn w:val="a2"/>
    <w:uiPriority w:val="59"/>
    <w:qFormat/>
    <w:rsid w:val="00913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next w:val="a"/>
    <w:qFormat/>
    <w:rsid w:val="00913251"/>
    <w:pPr>
      <w:spacing w:line="360" w:lineRule="auto"/>
      <w:ind w:left="720"/>
      <w:contextualSpacing/>
    </w:pPr>
  </w:style>
  <w:style w:type="paragraph" w:customStyle="1" w:styleId="Style1">
    <w:name w:val="Style1"/>
    <w:qFormat/>
    <w:rsid w:val="00913251"/>
    <w:pPr>
      <w:spacing w:after="120"/>
      <w:jc w:val="both"/>
    </w:pPr>
    <w:rPr>
      <w:rFonts w:ascii="Calibri" w:eastAsia="Times New Roman" w:hAnsi="Calibri"/>
      <w:color w:val="000000"/>
      <w:spacing w:val="-3"/>
      <w:sz w:val="24"/>
      <w:szCs w:val="24"/>
    </w:rPr>
  </w:style>
  <w:style w:type="character" w:customStyle="1" w:styleId="3Char">
    <w:name w:val="标题 3 Char"/>
    <w:link w:val="3"/>
    <w:uiPriority w:val="9"/>
    <w:qFormat/>
    <w:rsid w:val="00913251"/>
    <w:rPr>
      <w:rFonts w:ascii="Calibri" w:eastAsia="宋体" w:hAnsi="Calibri"/>
      <w:bCs/>
      <w:kern w:val="2"/>
      <w:sz w:val="28"/>
      <w:szCs w:val="32"/>
    </w:rPr>
  </w:style>
  <w:style w:type="character" w:customStyle="1" w:styleId="icon34">
    <w:name w:val="icon34"/>
    <w:basedOn w:val="a1"/>
    <w:qFormat/>
    <w:rsid w:val="00913251"/>
  </w:style>
  <w:style w:type="character" w:customStyle="1" w:styleId="customselect">
    <w:name w:val="customselect"/>
    <w:basedOn w:val="a1"/>
    <w:qFormat/>
    <w:rsid w:val="00913251"/>
    <w:rPr>
      <w:rFonts w:ascii="宋体" w:eastAsia="宋体" w:hAnsi="宋体" w:cs="宋体" w:hint="eastAsia"/>
      <w:sz w:val="18"/>
      <w:szCs w:val="18"/>
    </w:rPr>
  </w:style>
  <w:style w:type="character" w:customStyle="1" w:styleId="customselect1">
    <w:name w:val="customselect1"/>
    <w:basedOn w:val="a1"/>
    <w:qFormat/>
    <w:rsid w:val="00913251"/>
    <w:rPr>
      <w:rFonts w:ascii="sans-serif" w:eastAsia="sans-serif" w:hAnsi="sans-serif" w:cs="sans-serif"/>
      <w:color w:val="D2D2D2"/>
      <w:sz w:val="18"/>
      <w:szCs w:val="18"/>
      <w:shd w:val="clear" w:color="auto" w:fill="FFFFFF"/>
    </w:rPr>
  </w:style>
  <w:style w:type="character" w:customStyle="1" w:styleId="icon30">
    <w:name w:val="icon30"/>
    <w:basedOn w:val="a1"/>
    <w:qFormat/>
    <w:rsid w:val="00913251"/>
  </w:style>
  <w:style w:type="paragraph" w:customStyle="1" w:styleId="ae">
    <w:name w:val="正文格式"/>
    <w:basedOn w:val="a5"/>
    <w:qFormat/>
    <w:rsid w:val="00913251"/>
    <w:pPr>
      <w:widowControl/>
      <w:adjustRightInd w:val="0"/>
      <w:snapToGrid w:val="0"/>
      <w:spacing w:line="400" w:lineRule="atLeast"/>
      <w:ind w:firstLine="482"/>
      <w:textAlignment w:val="baseline"/>
    </w:pPr>
    <w:rPr>
      <w:kern w:val="0"/>
    </w:rPr>
  </w:style>
  <w:style w:type="character" w:customStyle="1" w:styleId="font61">
    <w:name w:val="font61"/>
    <w:basedOn w:val="a1"/>
    <w:qFormat/>
    <w:rsid w:val="00913251"/>
    <w:rPr>
      <w:rFonts w:ascii="宋体" w:eastAsia="宋体" w:hAnsi="宋体" w:cs="宋体" w:hint="eastAsia"/>
      <w:color w:val="000000"/>
      <w:sz w:val="21"/>
      <w:szCs w:val="21"/>
      <w:u w:val="none"/>
    </w:rPr>
  </w:style>
  <w:style w:type="paragraph" w:customStyle="1" w:styleId="Char">
    <w:name w:val="Char"/>
    <w:basedOn w:val="a"/>
    <w:qFormat/>
    <w:rsid w:val="00913251"/>
    <w:pPr>
      <w:widowControl/>
      <w:spacing w:after="160" w:line="240" w:lineRule="exact"/>
      <w:jc w:val="left"/>
    </w:pPr>
    <w:rPr>
      <w:rFonts w:ascii="Verdana" w:hAnsi="Verdana"/>
      <w:kern w:val="0"/>
      <w:sz w:val="18"/>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2401</Words>
  <Characters>768</Characters>
  <Application>Microsoft Office Word</Application>
  <DocSecurity>0</DocSecurity>
  <Lines>6</Lines>
  <Paragraphs>6</Paragraphs>
  <ScaleCrop>false</ScaleCrop>
  <Company>CHINA</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cp:lastPrinted>2022-01-15T21:55:00Z</cp:lastPrinted>
  <dcterms:created xsi:type="dcterms:W3CDTF">2022-02-10T02:12:00Z</dcterms:created>
  <dcterms:modified xsi:type="dcterms:W3CDTF">2022-02-10T02:12:00Z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C41E9667204A478796167E0E2F0B6188</vt:lpwstr>
  </property>
</Properties>
</file>